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85" w:rsidRPr="00FB20C7" w:rsidRDefault="00FB20C7" w:rsidP="00FB20C7">
      <w:pPr>
        <w:jc w:val="center"/>
        <w:rPr>
          <w:b/>
          <w:sz w:val="32"/>
          <w:szCs w:val="32"/>
        </w:rPr>
      </w:pPr>
      <w:r w:rsidRPr="00FB20C7">
        <w:rPr>
          <w:b/>
          <w:sz w:val="32"/>
          <w:szCs w:val="32"/>
        </w:rPr>
        <w:t>How is Sterling Doing?</w:t>
      </w:r>
    </w:p>
    <w:p w:rsidR="00FB20C7" w:rsidRPr="00FB20C7" w:rsidRDefault="00FB20C7" w:rsidP="00FB20C7">
      <w:pPr>
        <w:jc w:val="center"/>
        <w:rPr>
          <w:b/>
          <w:sz w:val="32"/>
          <w:szCs w:val="32"/>
        </w:rPr>
      </w:pPr>
      <w:r w:rsidRPr="00FB20C7">
        <w:rPr>
          <w:b/>
          <w:sz w:val="32"/>
          <w:szCs w:val="32"/>
        </w:rPr>
        <w:t>Sustainability Review</w:t>
      </w:r>
      <w:r w:rsidR="007660FB">
        <w:rPr>
          <w:b/>
          <w:sz w:val="32"/>
          <w:szCs w:val="32"/>
        </w:rPr>
        <w:t xml:space="preserve"> </w:t>
      </w:r>
    </w:p>
    <w:p w:rsidR="00FB20C7" w:rsidRDefault="00FB20C7"/>
    <w:p w:rsidR="004B683C" w:rsidRDefault="004B683C"/>
    <w:tbl>
      <w:tblPr>
        <w:tblStyle w:val="TableGrid"/>
        <w:tblW w:w="12840" w:type="dxa"/>
        <w:tblLook w:val="0420" w:firstRow="1" w:lastRow="0" w:firstColumn="0" w:lastColumn="0" w:noHBand="0" w:noVBand="1"/>
      </w:tblPr>
      <w:tblGrid>
        <w:gridCol w:w="4280"/>
        <w:gridCol w:w="4280"/>
        <w:gridCol w:w="4280"/>
      </w:tblGrid>
      <w:tr w:rsidR="004B683C" w:rsidRPr="004B683C" w:rsidTr="00FB20C7">
        <w:trPr>
          <w:trHeight w:val="584"/>
          <w:tblHeader/>
        </w:trPr>
        <w:tc>
          <w:tcPr>
            <w:tcW w:w="4280" w:type="dxa"/>
            <w:hideMark/>
          </w:tcPr>
          <w:p w:rsidR="004B683C" w:rsidRPr="004B683C" w:rsidRDefault="00FB20C7" w:rsidP="004B683C">
            <w:pPr>
              <w:rPr>
                <w:rFonts w:ascii="Book Antiqua" w:eastAsia="Times New Roman" w:hAnsi="Book Antiqua" w:cstheme="majorHAnsi"/>
                <w:b/>
                <w:color w:val="000000" w:themeColor="text1"/>
              </w:rPr>
            </w:pPr>
            <w:r w:rsidRPr="00FB20C7">
              <w:rPr>
                <w:rFonts w:ascii="Book Antiqua" w:eastAsia="Times New Roman" w:hAnsi="Book Antiqua" w:cstheme="majorHAnsi"/>
                <w:b/>
                <w:color w:val="000000" w:themeColor="text1"/>
              </w:rPr>
              <w:t>SUSTAINABILITY INDICATOR</w:t>
            </w:r>
          </w:p>
        </w:tc>
        <w:tc>
          <w:tcPr>
            <w:tcW w:w="4280" w:type="dxa"/>
            <w:hideMark/>
          </w:tcPr>
          <w:p w:rsidR="004B683C" w:rsidRPr="004B683C" w:rsidRDefault="00FB20C7" w:rsidP="004B683C">
            <w:pPr>
              <w:rPr>
                <w:rFonts w:ascii="Book Antiqua" w:eastAsia="Times New Roman" w:hAnsi="Book Antiqua" w:cstheme="majorHAnsi"/>
                <w:color w:val="000000" w:themeColor="text1"/>
              </w:rPr>
            </w:pPr>
            <w:r w:rsidRPr="004B683C">
              <w:rPr>
                <w:rFonts w:ascii="Book Antiqua" w:eastAsia="Times New Roman" w:hAnsi="Book Antiqua" w:cstheme="majorHAnsi"/>
                <w:b/>
                <w:bCs/>
                <w:color w:val="000000" w:themeColor="text1"/>
                <w:kern w:val="24"/>
              </w:rPr>
              <w:t>POLICIES</w:t>
            </w:r>
          </w:p>
        </w:tc>
        <w:tc>
          <w:tcPr>
            <w:tcW w:w="4280" w:type="dxa"/>
            <w:hideMark/>
          </w:tcPr>
          <w:p w:rsidR="004B683C" w:rsidRPr="004B683C" w:rsidRDefault="00FB20C7" w:rsidP="004B683C">
            <w:pPr>
              <w:rPr>
                <w:rFonts w:ascii="Book Antiqua" w:eastAsia="Times New Roman" w:hAnsi="Book Antiqua" w:cstheme="majorHAnsi"/>
                <w:color w:val="000000" w:themeColor="text1"/>
              </w:rPr>
            </w:pPr>
            <w:r w:rsidRPr="004B683C">
              <w:rPr>
                <w:rFonts w:ascii="Book Antiqua" w:eastAsia="Times New Roman" w:hAnsi="Book Antiqua" w:cstheme="majorHAnsi"/>
                <w:b/>
                <w:bCs/>
                <w:color w:val="000000" w:themeColor="text1"/>
                <w:kern w:val="24"/>
              </w:rPr>
              <w:t>PROJECTS, PROGRAMS, PRACTICES</w:t>
            </w: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Air Quality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Climate Change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Education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Energy Efficiency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Equity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lastRenderedPageBreak/>
              <w:t>Green Building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Integrated Pest Management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Natural Resources &amp; Habitat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Operations &amp; Maintenance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Public Health &amp; Safety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Transportation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lastRenderedPageBreak/>
              <w:t>Water Conservation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  <w:tr w:rsidR="004B683C" w:rsidRPr="004B683C" w:rsidTr="007660FB">
        <w:trPr>
          <w:trHeight w:val="1440"/>
        </w:trPr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  <w:r w:rsidRPr="004B683C">
              <w:rPr>
                <w:rFonts w:ascii="Book Antiqua" w:eastAsia="Times New Roman" w:hAnsi="Book Antiqua" w:cstheme="majorHAnsi"/>
                <w:color w:val="000000"/>
                <w:kern w:val="24"/>
              </w:rPr>
              <w:t>Water Quality</w:t>
            </w: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  <w:tc>
          <w:tcPr>
            <w:tcW w:w="4280" w:type="dxa"/>
            <w:hideMark/>
          </w:tcPr>
          <w:p w:rsidR="004B683C" w:rsidRPr="004B683C" w:rsidRDefault="004B683C" w:rsidP="004B683C">
            <w:pPr>
              <w:rPr>
                <w:rFonts w:ascii="Book Antiqua" w:eastAsia="Times New Roman" w:hAnsi="Book Antiqua" w:cstheme="majorHAnsi"/>
              </w:rPr>
            </w:pPr>
          </w:p>
        </w:tc>
      </w:tr>
    </w:tbl>
    <w:p w:rsidR="004B683C" w:rsidRDefault="004B683C"/>
    <w:sectPr w:rsidR="004B683C" w:rsidSect="004B6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73" w:rsidRDefault="00190373" w:rsidP="00A756B4">
      <w:r>
        <w:separator/>
      </w:r>
    </w:p>
  </w:endnote>
  <w:endnote w:type="continuationSeparator" w:id="0">
    <w:p w:rsidR="00190373" w:rsidRDefault="00190373" w:rsidP="00A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73" w:rsidRDefault="00190373" w:rsidP="00A756B4">
      <w:r>
        <w:separator/>
      </w:r>
    </w:p>
  </w:footnote>
  <w:footnote w:type="continuationSeparator" w:id="0">
    <w:p w:rsidR="00190373" w:rsidRDefault="00190373" w:rsidP="00A7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 w:rsidP="00A756B4">
    <w:pPr>
      <w:pStyle w:val="Header"/>
      <w:ind w:firstLine="1440"/>
    </w:pPr>
    <w:r w:rsidRPr="00A756B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5645401</wp:posOffset>
              </wp:positionH>
              <wp:positionV relativeFrom="paragraph">
                <wp:posOffset>-85680</wp:posOffset>
              </wp:positionV>
              <wp:extent cx="382772" cy="372140"/>
              <wp:effectExtent l="0" t="0" r="11430" b="8890"/>
              <wp:wrapNone/>
              <wp:docPr id="3" name="Pi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72140"/>
                      </a:xfrm>
                      <a:prstGeom prst="pi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BD03CB" id="Pie 3" o:spid="_x0000_s1026" style="position:absolute;margin-left:444.5pt;margin-top:-6.75pt;width:30.15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772,372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" path="m382772,186070v,102764,-85686,186070,-191386,186070c85686,372140,,288834,,186070,,83306,85686,,191386,r,186070l382772,186070xe" fillcolor="black [3213]" strokecolor="#1f3763 [1604]" strokeweight="1pt">
              <v:stroke joinstyle="miter"/>
              <v:path arrowok="t" o:connecttype="custom" o:connectlocs="382772,186070;191386,372140;0,186070;191386,0;191386,186070;382772,186070" o:connectangles="0,0,0,0,0,0"/>
            </v:shape>
          </w:pict>
        </mc:Fallback>
      </mc:AlternateContent>
    </w:r>
    <w:r w:rsidRPr="00A756B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2445208</wp:posOffset>
              </wp:positionH>
              <wp:positionV relativeFrom="paragraph">
                <wp:posOffset>-85858</wp:posOffset>
              </wp:positionV>
              <wp:extent cx="414669" cy="404037"/>
              <wp:effectExtent l="0" t="0" r="17145" b="15240"/>
              <wp:wrapNone/>
              <wp:docPr id="2" name="Donu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69" cy="404037"/>
                      </a:xfrm>
                      <a:prstGeom prst="donu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98AFC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Donut 2" o:spid="_x0000_s1026" type="#_x0000_t23" style="position:absolute;margin-left:192.55pt;margin-top:-6.75pt;width:32.6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" adj="5262" fillcolor="black [3213]" strokecolor="#1f3763 [1604]" strokeweight="1pt">
              <v:stroke joinstyle="miter"/>
            </v:shape>
          </w:pict>
        </mc:Fallback>
      </mc:AlternateContent>
    </w:r>
    <w:r w:rsidRPr="00A756B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180753</wp:posOffset>
              </wp:positionH>
              <wp:positionV relativeFrom="paragraph">
                <wp:posOffset>-63795</wp:posOffset>
              </wp:positionV>
              <wp:extent cx="425303" cy="382772"/>
              <wp:effectExtent l="0" t="0" r="6985" b="1143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303" cy="382772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0A1A62E" id="Oval 1" o:spid="_x0000_s1026" style="position:absolute;margin-left:14.25pt;margin-top:-5pt;width:33.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" fillcolor="black [3213]" strokecolor="#1f3763 [1604]" strokeweight="1pt">
              <v:stroke joinstyle="miter"/>
            </v:oval>
          </w:pict>
        </mc:Fallback>
      </mc:AlternateContent>
    </w:r>
    <w:r>
      <w:t>Policies Exist</w:t>
    </w:r>
    <w:r>
      <w:tab/>
      <w:t xml:space="preserve">                               No Policies Exist</w:t>
    </w:r>
    <w:r>
      <w:tab/>
    </w:r>
    <w:r>
      <w:tab/>
      <w:t xml:space="preserve">Not </w:t>
    </w:r>
    <w:r>
      <w:t>Sure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B4" w:rsidRDefault="00A75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3C"/>
    <w:rsid w:val="00190373"/>
    <w:rsid w:val="002830FF"/>
    <w:rsid w:val="004B683C"/>
    <w:rsid w:val="00533E09"/>
    <w:rsid w:val="007660FB"/>
    <w:rsid w:val="009D0B7D"/>
    <w:rsid w:val="00A756B4"/>
    <w:rsid w:val="00C479B2"/>
    <w:rsid w:val="00D744E1"/>
    <w:rsid w:val="00FB20C7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87239"/>
  <w14:defaultImageDpi w14:val="32767"/>
  <w15:chartTrackingRefBased/>
  <w15:docId w15:val="{4FE9338E-318F-8C49-BE75-F6405E0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B7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7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</Words>
  <Characters>325</Characters>
  <Application>Microsoft Office Word</Application>
  <DocSecurity>0</DocSecurity>
  <Lines>2</Lines>
  <Paragraphs>1</Paragraphs>
  <ScaleCrop>false</ScaleCrop>
  <Company>Barrett Planning Group LLC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Barrett</dc:creator>
  <cp:keywords/>
  <dc:description/>
  <cp:lastModifiedBy>Judi Barrett</cp:lastModifiedBy>
  <cp:revision>5</cp:revision>
  <dcterms:created xsi:type="dcterms:W3CDTF">2018-10-25T19:15:00Z</dcterms:created>
  <dcterms:modified xsi:type="dcterms:W3CDTF">2018-10-25T19:22:00Z</dcterms:modified>
</cp:coreProperties>
</file>