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C9" w:rsidRDefault="008961E2">
      <w:pPr>
        <w:pStyle w:val="Default"/>
        <w:spacing w:before="20" w:after="60" w:line="360" w:lineRule="auto"/>
        <w:jc w:val="center"/>
        <w:rPr>
          <w:rFonts w:ascii="Arial" w:eastAsia="Arial" w:hAnsi="Arial" w:cs="Arial"/>
          <w:b/>
          <w:bCs/>
          <w:sz w:val="26"/>
          <w:szCs w:val="26"/>
        </w:rPr>
      </w:pPr>
      <w:bookmarkStart w:id="0" w:name="_GoBack"/>
      <w:bookmarkEnd w:id="0"/>
      <w:r>
        <w:rPr>
          <w:rFonts w:ascii="Arial" w:hAnsi="Arial"/>
          <w:b/>
          <w:bCs/>
          <w:sz w:val="26"/>
          <w:szCs w:val="26"/>
        </w:rPr>
        <w:t xml:space="preserve">Sterling Cultural Council </w:t>
      </w:r>
    </w:p>
    <w:p w:rsidR="00104EC9" w:rsidRDefault="008961E2">
      <w:pPr>
        <w:pStyle w:val="Default"/>
        <w:spacing w:before="20" w:after="60" w:line="360" w:lineRule="auto"/>
        <w:jc w:val="center"/>
        <w:rPr>
          <w:rFonts w:ascii="Arial" w:eastAsia="Arial" w:hAnsi="Arial" w:cs="Arial"/>
        </w:rPr>
      </w:pPr>
      <w:r>
        <w:rPr>
          <w:rFonts w:ascii="Arial" w:hAnsi="Arial"/>
          <w:sz w:val="26"/>
          <w:szCs w:val="26"/>
        </w:rPr>
        <w:t>Monday November 21, 2022</w:t>
      </w:r>
      <w:r>
        <w:rPr>
          <w:rFonts w:ascii="Arial" w:hAnsi="Arial"/>
          <w:sz w:val="26"/>
          <w:szCs w:val="26"/>
          <w:lang w:val="da-DK"/>
        </w:rPr>
        <w:t xml:space="preserve"> at </w:t>
      </w:r>
      <w:r>
        <w:rPr>
          <w:rFonts w:ascii="Arial" w:hAnsi="Arial"/>
          <w:sz w:val="26"/>
          <w:szCs w:val="26"/>
        </w:rPr>
        <w:t xml:space="preserve">3:25 pm </w:t>
      </w:r>
    </w:p>
    <w:p w:rsidR="00104EC9" w:rsidRDefault="008961E2">
      <w:pPr>
        <w:pStyle w:val="Default"/>
        <w:spacing w:before="20" w:after="60" w:line="360" w:lineRule="auto"/>
        <w:rPr>
          <w:rFonts w:ascii="Arial" w:eastAsia="Arial" w:hAnsi="Arial" w:cs="Arial"/>
          <w:sz w:val="26"/>
          <w:szCs w:val="26"/>
        </w:rPr>
      </w:pPr>
      <w:r>
        <w:rPr>
          <w:rFonts w:ascii="Arial" w:hAnsi="Arial"/>
          <w:b/>
          <w:bCs/>
          <w:sz w:val="26"/>
          <w:szCs w:val="26"/>
        </w:rPr>
        <w:t xml:space="preserve">Present: </w:t>
      </w:r>
      <w:r>
        <w:rPr>
          <w:rFonts w:ascii="Arial" w:hAnsi="Arial"/>
          <w:sz w:val="26"/>
          <w:szCs w:val="26"/>
        </w:rPr>
        <w:t>Shawn Boyle,</w:t>
      </w:r>
      <w:r>
        <w:rPr>
          <w:rFonts w:ascii="Arial" w:hAnsi="Arial"/>
          <w:b/>
          <w:bCs/>
          <w:sz w:val="26"/>
          <w:szCs w:val="26"/>
        </w:rPr>
        <w:t xml:space="preserve"> </w:t>
      </w:r>
      <w:r>
        <w:rPr>
          <w:rFonts w:ascii="Arial" w:hAnsi="Arial"/>
          <w:sz w:val="26"/>
          <w:szCs w:val="26"/>
        </w:rPr>
        <w:t>Chris Corff,</w:t>
      </w:r>
      <w:r>
        <w:rPr>
          <w:rFonts w:ascii="Arial" w:hAnsi="Arial"/>
          <w:b/>
          <w:bCs/>
          <w:sz w:val="26"/>
          <w:szCs w:val="26"/>
        </w:rPr>
        <w:t xml:space="preserve"> </w:t>
      </w:r>
      <w:r>
        <w:rPr>
          <w:rFonts w:ascii="Arial" w:hAnsi="Arial"/>
          <w:sz w:val="26"/>
          <w:szCs w:val="26"/>
        </w:rPr>
        <w:t>Rosanne Mapp, and Patricia Ward.</w:t>
      </w:r>
    </w:p>
    <w:p w:rsidR="00104EC9" w:rsidRDefault="008961E2">
      <w:pPr>
        <w:pStyle w:val="Default"/>
        <w:spacing w:before="20" w:after="60" w:line="360" w:lineRule="auto"/>
        <w:rPr>
          <w:rFonts w:ascii="Arial" w:eastAsia="Arial" w:hAnsi="Arial" w:cs="Arial"/>
          <w:sz w:val="26"/>
          <w:szCs w:val="26"/>
        </w:rPr>
      </w:pPr>
      <w:r>
        <w:rPr>
          <w:rFonts w:ascii="Arial" w:hAnsi="Arial"/>
          <w:sz w:val="26"/>
          <w:szCs w:val="26"/>
        </w:rPr>
        <w:t xml:space="preserve">Guest: Joseph </w:t>
      </w:r>
      <w:r>
        <w:rPr>
          <w:rFonts w:ascii="Arial" w:hAnsi="Arial"/>
          <w:sz w:val="27"/>
          <w:szCs w:val="27"/>
        </w:rPr>
        <w:t>King, as FinCom liaison to the Sterling Cultural Council</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Rosanne</w:t>
      </w:r>
      <w:r>
        <w:rPr>
          <w:rFonts w:ascii="Arial" w:hAnsi="Arial"/>
          <w:sz w:val="27"/>
          <w:szCs w:val="27"/>
        </w:rPr>
        <w:t xml:space="preserve"> made a motion to approve the Sept. 19 minutes; Patricia seconded. All approved.</w:t>
      </w:r>
    </w:p>
    <w:p w:rsidR="00104EC9" w:rsidRDefault="008961E2">
      <w:pPr>
        <w:pStyle w:val="Default"/>
        <w:spacing w:before="20" w:after="60" w:line="360" w:lineRule="auto"/>
        <w:rPr>
          <w:rFonts w:ascii="Arial" w:eastAsia="Arial" w:hAnsi="Arial" w:cs="Arial"/>
          <w:b/>
          <w:bCs/>
          <w:sz w:val="27"/>
          <w:szCs w:val="27"/>
        </w:rPr>
      </w:pPr>
      <w:r>
        <w:rPr>
          <w:rFonts w:ascii="Arial" w:hAnsi="Arial"/>
          <w:b/>
          <w:bCs/>
          <w:sz w:val="27"/>
          <w:szCs w:val="27"/>
        </w:rPr>
        <w:t>Treasurer</w:t>
      </w:r>
      <w:r>
        <w:rPr>
          <w:rFonts w:ascii="Arial" w:hAnsi="Arial"/>
          <w:b/>
          <w:bCs/>
          <w:sz w:val="27"/>
          <w:szCs w:val="27"/>
        </w:rPr>
        <w:t>’</w:t>
      </w:r>
      <w:r>
        <w:rPr>
          <w:rFonts w:ascii="Arial" w:hAnsi="Arial"/>
          <w:b/>
          <w:bCs/>
          <w:sz w:val="27"/>
          <w:szCs w:val="27"/>
        </w:rPr>
        <w:t>s Report:</w:t>
      </w:r>
    </w:p>
    <w:p w:rsidR="00104EC9" w:rsidRDefault="008961E2">
      <w:pPr>
        <w:pStyle w:val="Default"/>
        <w:numPr>
          <w:ilvl w:val="0"/>
          <w:numId w:val="2"/>
        </w:numPr>
        <w:spacing w:before="20" w:after="60" w:line="360" w:lineRule="auto"/>
        <w:rPr>
          <w:rFonts w:ascii="Arial" w:hAnsi="Arial"/>
          <w:sz w:val="27"/>
          <w:szCs w:val="27"/>
        </w:rPr>
      </w:pPr>
      <w:r>
        <w:rPr>
          <w:rFonts w:ascii="Arial" w:hAnsi="Arial"/>
          <w:sz w:val="27"/>
          <w:szCs w:val="27"/>
        </w:rPr>
        <w:t>11,832.59 in our account as of today</w:t>
      </w:r>
    </w:p>
    <w:p w:rsidR="00104EC9" w:rsidRDefault="008961E2">
      <w:pPr>
        <w:pStyle w:val="Default"/>
        <w:numPr>
          <w:ilvl w:val="0"/>
          <w:numId w:val="2"/>
        </w:numPr>
        <w:spacing w:before="20" w:after="60" w:line="360" w:lineRule="auto"/>
        <w:rPr>
          <w:rFonts w:ascii="Arial" w:hAnsi="Arial"/>
          <w:sz w:val="27"/>
          <w:szCs w:val="27"/>
        </w:rPr>
      </w:pPr>
      <w:r>
        <w:rPr>
          <w:rFonts w:ascii="Arial" w:hAnsi="Arial"/>
          <w:sz w:val="27"/>
          <w:szCs w:val="27"/>
        </w:rPr>
        <w:t>2585.05 from the t</w:t>
      </w:r>
      <w:r>
        <w:rPr>
          <w:rFonts w:ascii="Arial" w:hAnsi="Arial"/>
          <w:sz w:val="27"/>
          <w:szCs w:val="27"/>
        </w:rPr>
        <w:t>own fund</w:t>
      </w:r>
    </w:p>
    <w:p w:rsidR="00104EC9" w:rsidRDefault="008961E2">
      <w:pPr>
        <w:pStyle w:val="Default"/>
        <w:spacing w:before="20" w:after="60" w:line="360" w:lineRule="auto"/>
        <w:rPr>
          <w:rFonts w:ascii="Arial" w:eastAsia="Arial" w:hAnsi="Arial" w:cs="Arial"/>
          <w:b/>
          <w:bCs/>
          <w:sz w:val="27"/>
          <w:szCs w:val="27"/>
        </w:rPr>
      </w:pPr>
      <w:r>
        <w:rPr>
          <w:rFonts w:ascii="Arial" w:hAnsi="Arial"/>
          <w:b/>
          <w:bCs/>
          <w:sz w:val="27"/>
          <w:szCs w:val="27"/>
        </w:rPr>
        <w:t>Discuss Art in the Park:</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Should we continue to hold it? Should we hold it in the Spring? should we collabo</w:t>
      </w:r>
      <w:r>
        <w:rPr>
          <w:rFonts w:ascii="Arial" w:hAnsi="Arial"/>
          <w:sz w:val="27"/>
          <w:szCs w:val="27"/>
        </w:rPr>
        <w:t>rate with other towns? Should we have smaller events throughout the year instead of one big event? Some suggestions from the public were:</w:t>
      </w:r>
    </w:p>
    <w:p w:rsidR="00104EC9" w:rsidRDefault="008961E2">
      <w:pPr>
        <w:pStyle w:val="Default"/>
        <w:numPr>
          <w:ilvl w:val="0"/>
          <w:numId w:val="2"/>
        </w:numPr>
        <w:spacing w:before="20" w:after="60" w:line="360" w:lineRule="auto"/>
        <w:rPr>
          <w:rFonts w:ascii="Arial" w:hAnsi="Arial"/>
          <w:sz w:val="27"/>
          <w:szCs w:val="27"/>
        </w:rPr>
      </w:pPr>
      <w:r>
        <w:rPr>
          <w:rFonts w:ascii="Arial" w:hAnsi="Arial"/>
          <w:sz w:val="27"/>
          <w:szCs w:val="27"/>
        </w:rPr>
        <w:t>the Moth</w:t>
      </w:r>
    </w:p>
    <w:p w:rsidR="00104EC9" w:rsidRDefault="008961E2">
      <w:pPr>
        <w:pStyle w:val="Default"/>
        <w:numPr>
          <w:ilvl w:val="0"/>
          <w:numId w:val="2"/>
        </w:numPr>
        <w:spacing w:before="20" w:after="60" w:line="360" w:lineRule="auto"/>
        <w:rPr>
          <w:rFonts w:ascii="Arial" w:hAnsi="Arial"/>
          <w:sz w:val="27"/>
          <w:szCs w:val="27"/>
        </w:rPr>
      </w:pPr>
      <w:r>
        <w:rPr>
          <w:rFonts w:ascii="Arial" w:hAnsi="Arial"/>
          <w:sz w:val="27"/>
          <w:szCs w:val="27"/>
        </w:rPr>
        <w:t>slam poetry</w:t>
      </w:r>
    </w:p>
    <w:p w:rsidR="00104EC9" w:rsidRDefault="008961E2">
      <w:pPr>
        <w:pStyle w:val="Default"/>
        <w:numPr>
          <w:ilvl w:val="0"/>
          <w:numId w:val="2"/>
        </w:numPr>
        <w:spacing w:before="20" w:after="60" w:line="360" w:lineRule="auto"/>
        <w:rPr>
          <w:rFonts w:ascii="Arial" w:hAnsi="Arial"/>
          <w:sz w:val="27"/>
          <w:szCs w:val="27"/>
        </w:rPr>
      </w:pPr>
      <w:r>
        <w:rPr>
          <w:rFonts w:ascii="Arial" w:hAnsi="Arial"/>
          <w:sz w:val="27"/>
          <w:szCs w:val="27"/>
        </w:rPr>
        <w:t>coffee shop</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If we hold it again, we should have set spots for each vendor. Shawn felt that the rain date put a damper</w:t>
      </w:r>
      <w:r>
        <w:rPr>
          <w:rFonts w:ascii="Arial" w:hAnsi="Arial"/>
          <w:sz w:val="27"/>
          <w:szCs w:val="27"/>
        </w:rPr>
        <w:t xml:space="preserve"> on things as there was still the Sterling Street Fair at the same time. Will discuss further at the next meeting.</w:t>
      </w:r>
    </w:p>
    <w:p w:rsidR="00104EC9" w:rsidRDefault="008961E2">
      <w:pPr>
        <w:pStyle w:val="Default"/>
        <w:spacing w:before="20" w:after="60" w:line="360" w:lineRule="auto"/>
        <w:rPr>
          <w:rFonts w:ascii="Arial" w:eastAsia="Arial" w:hAnsi="Arial" w:cs="Arial"/>
          <w:b/>
          <w:bCs/>
          <w:sz w:val="27"/>
          <w:szCs w:val="27"/>
        </w:rPr>
      </w:pPr>
      <w:r>
        <w:rPr>
          <w:rFonts w:ascii="Arial" w:hAnsi="Arial"/>
          <w:b/>
          <w:bCs/>
          <w:sz w:val="27"/>
          <w:szCs w:val="27"/>
        </w:rPr>
        <w:t>Welcome New Members:</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We all recognized Shawn Boyle</w:t>
      </w:r>
      <w:r>
        <w:rPr>
          <w:rFonts w:ascii="Arial" w:hAnsi="Arial"/>
          <w:sz w:val="27"/>
          <w:szCs w:val="27"/>
        </w:rPr>
        <w:t>’</w:t>
      </w:r>
      <w:r>
        <w:rPr>
          <w:rFonts w:ascii="Arial" w:hAnsi="Arial"/>
          <w:sz w:val="27"/>
          <w:szCs w:val="27"/>
        </w:rPr>
        <w:t>s contributions as a new member to the council.</w:t>
      </w:r>
    </w:p>
    <w:p w:rsidR="00104EC9" w:rsidRDefault="008961E2">
      <w:pPr>
        <w:pStyle w:val="Default"/>
        <w:spacing w:before="20" w:after="60" w:line="360" w:lineRule="auto"/>
        <w:rPr>
          <w:rFonts w:ascii="Arial" w:eastAsia="Arial" w:hAnsi="Arial" w:cs="Arial"/>
          <w:b/>
          <w:bCs/>
          <w:sz w:val="27"/>
          <w:szCs w:val="27"/>
        </w:rPr>
      </w:pPr>
      <w:r>
        <w:rPr>
          <w:rFonts w:ascii="Arial" w:hAnsi="Arial"/>
          <w:b/>
          <w:bCs/>
          <w:sz w:val="27"/>
          <w:szCs w:val="27"/>
        </w:rPr>
        <w:t>Grant Applications:</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 xml:space="preserve">Two of the applicants had 2022 dates. We can inform them to make corrections and submit a letter. Also, we have </w:t>
      </w:r>
      <w:r>
        <w:rPr>
          <w:rFonts w:ascii="Arial" w:hAnsi="Arial"/>
          <w:sz w:val="27"/>
          <w:szCs w:val="27"/>
        </w:rPr>
        <w:t>closer to $15,000 to allocate.</w:t>
      </w: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lastRenderedPageBreak/>
        <w:t>Initial thoughts:</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Artist in Residency: Great idea, but should she apply for an artist i</w:t>
      </w:r>
      <w:r>
        <w:rPr>
          <w:rFonts w:ascii="Arial" w:hAnsi="Arial"/>
          <w:sz w:val="27"/>
          <w:szCs w:val="27"/>
        </w:rPr>
        <w:t>n residency through other means? Should it be fully funded?</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We would consider funding as it serves kids.</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Would like to</w:t>
      </w:r>
      <w:r>
        <w:rPr>
          <w:rFonts w:ascii="Arial" w:hAnsi="Arial"/>
          <w:sz w:val="27"/>
          <w:szCs w:val="27"/>
        </w:rPr>
        <w:t xml:space="preserve"> fund, but they need to confirm date with the Senior Center.</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We would like to fund the Sally Ride</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Virtual Game Play: N</w:t>
      </w:r>
      <w:r>
        <w:rPr>
          <w:rFonts w:ascii="Arial" w:hAnsi="Arial"/>
          <w:sz w:val="27"/>
          <w:szCs w:val="27"/>
        </w:rPr>
        <w:t>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Duckie Soapmaking: No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Songs of Yesterday: Needs to confirm with Senior Center, would like to fund.</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Discovery Museum: Would like to fully fu</w:t>
      </w:r>
      <w:r>
        <w:rPr>
          <w:rFonts w:ascii="Arial" w:hAnsi="Arial"/>
          <w:sz w:val="27"/>
          <w:szCs w:val="27"/>
        </w:rPr>
        <w:t>nd.</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Musical Storytelling: Does not have a specific date. Do not want to fund.</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Fitchburg Art Museum: We have funded it</w:t>
      </w:r>
      <w:r>
        <w:rPr>
          <w:rFonts w:ascii="Arial" w:hAnsi="Arial"/>
          <w:sz w:val="27"/>
          <w:szCs w:val="27"/>
        </w:rPr>
        <w:t xml:space="preserve"> for two years, but there have not been any artists from Sterling. Rosanne has asked them for info to put on our web page, but they never sent it. We would consider funding.</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Artist Fund:</w:t>
      </w:r>
      <w:r>
        <w:rPr>
          <w:rFonts w:ascii="Arial" w:hAnsi="Arial"/>
          <w:sz w:val="27"/>
          <w:szCs w:val="27"/>
        </w:rPr>
        <w:t xml:space="preserve"> Would consider funding.</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Summer Art Enrichment Grant: Have they contacted the school and library? Would consider some funding. </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Rhythm Summer Concerts: No, they can apply through Rec Dept.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1835 Building Concert: Yes to funding, but they need to contact the 1835 building to secure date.</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Johnny Appleseed: Yes, but not sure how much.</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Music At Holden Farmer</w:t>
      </w:r>
      <w:r>
        <w:rPr>
          <w:rFonts w:ascii="Arial" w:hAnsi="Arial"/>
          <w:sz w:val="27"/>
          <w:szCs w:val="27"/>
        </w:rPr>
        <w:t>’</w:t>
      </w:r>
      <w:r>
        <w:rPr>
          <w:rFonts w:ascii="Arial" w:hAnsi="Arial"/>
          <w:sz w:val="27"/>
          <w:szCs w:val="27"/>
        </w:rPr>
        <w:t>s Market: No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Always Remember: Maybe?</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Hip Hop: No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lastRenderedPageBreak/>
        <w:t xml:space="preserve"> Mike and Beth Cabaret Show: Have they contacted Senior Center?</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Survivors: Has she contact</w:t>
      </w:r>
      <w:r>
        <w:rPr>
          <w:rFonts w:ascii="Arial" w:hAnsi="Arial"/>
          <w:sz w:val="27"/>
          <w:szCs w:val="27"/>
        </w:rPr>
        <w:t>ed the Sterling Street Fair?</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Afternoon of Brass: Still have not collected money from last year. Will consider.</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Proje</w:t>
      </w:r>
      <w:r>
        <w:rPr>
          <w:rFonts w:ascii="Arial" w:hAnsi="Arial"/>
          <w:sz w:val="27"/>
          <w:szCs w:val="27"/>
        </w:rPr>
        <w:t>ct P.E.M.: No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Evening of Poetry: Everything in application is incorrect. They already had the event. No unless they re-submit.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SCT Summer Musical: Yes, but not sure the amount.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Holiday Music Winter Wonderland: Yes.</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Forests, Wildlife</w:t>
      </w:r>
      <w:r>
        <w:rPr>
          <w:rFonts w:ascii="Arial" w:hAnsi="Arial"/>
          <w:sz w:val="27"/>
          <w:szCs w:val="27"/>
        </w:rPr>
        <w:t>: Application has date from this year. Yes, but needs to resubmit.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Summer Concert Series: Yes, will consider full amount depending on budget.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Classic Movie Night: Yes, will consider amount.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Scenes from the Heart of NE: No</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Meditation</w:t>
      </w:r>
      <w:r>
        <w:rPr>
          <w:rFonts w:ascii="Arial" w:hAnsi="Arial"/>
          <w:sz w:val="27"/>
          <w:szCs w:val="27"/>
        </w:rPr>
        <w:t xml:space="preserve"> and Mindfulness: Yes, will consider amount.</w:t>
      </w:r>
    </w:p>
    <w:p w:rsidR="00104EC9" w:rsidRDefault="008961E2">
      <w:pPr>
        <w:pStyle w:val="Default"/>
        <w:numPr>
          <w:ilvl w:val="0"/>
          <w:numId w:val="4"/>
        </w:numPr>
        <w:spacing w:before="20" w:after="60" w:line="360" w:lineRule="auto"/>
        <w:rPr>
          <w:rFonts w:ascii="Arial" w:hAnsi="Arial"/>
          <w:sz w:val="27"/>
          <w:szCs w:val="27"/>
        </w:rPr>
      </w:pPr>
      <w:r>
        <w:rPr>
          <w:rFonts w:ascii="Arial" w:hAnsi="Arial"/>
          <w:sz w:val="27"/>
          <w:szCs w:val="27"/>
        </w:rPr>
        <w:t xml:space="preserve"> Brandenberg Concertos: Will consider. Rosanne will ask about the free tickets.</w:t>
      </w:r>
    </w:p>
    <w:p w:rsidR="00104EC9" w:rsidRDefault="00104EC9">
      <w:pPr>
        <w:pStyle w:val="Default"/>
        <w:spacing w:before="20" w:after="60" w:line="360" w:lineRule="auto"/>
        <w:rPr>
          <w:rFonts w:ascii="Arial" w:eastAsia="Arial" w:hAnsi="Arial" w:cs="Arial"/>
          <w:sz w:val="27"/>
          <w:szCs w:val="27"/>
        </w:rPr>
      </w:pPr>
    </w:p>
    <w:p w:rsidR="00104EC9" w:rsidRDefault="008961E2">
      <w:pPr>
        <w:pStyle w:val="Default"/>
        <w:spacing w:before="20" w:after="60" w:line="360" w:lineRule="auto"/>
        <w:rPr>
          <w:rFonts w:ascii="Arial" w:eastAsia="Arial" w:hAnsi="Arial" w:cs="Arial"/>
          <w:sz w:val="27"/>
          <w:szCs w:val="27"/>
        </w:rPr>
      </w:pPr>
      <w:r>
        <w:rPr>
          <w:rFonts w:ascii="Arial" w:hAnsi="Arial"/>
          <w:sz w:val="27"/>
          <w:szCs w:val="27"/>
        </w:rPr>
        <w:t>Meeting adjourned at 5:15</w:t>
      </w:r>
    </w:p>
    <w:p w:rsidR="00104EC9" w:rsidRDefault="008961E2">
      <w:pPr>
        <w:pStyle w:val="Default"/>
        <w:spacing w:before="20" w:after="60" w:line="360" w:lineRule="auto"/>
      </w:pPr>
      <w:r>
        <w:rPr>
          <w:rFonts w:ascii="Arial" w:hAnsi="Arial"/>
          <w:sz w:val="27"/>
          <w:szCs w:val="27"/>
        </w:rPr>
        <w:t>Next meeting: Jan. 3, 3 pm at Butterick Building room 205</w:t>
      </w:r>
    </w:p>
    <w:sectPr w:rsidR="00104EC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61E2">
      <w:r>
        <w:separator/>
      </w:r>
    </w:p>
  </w:endnote>
  <w:endnote w:type="continuationSeparator" w:id="0">
    <w:p w:rsidR="00000000" w:rsidRDefault="0089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C9" w:rsidRDefault="00104E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61E2">
      <w:r>
        <w:separator/>
      </w:r>
    </w:p>
  </w:footnote>
  <w:footnote w:type="continuationSeparator" w:id="0">
    <w:p w:rsidR="00000000" w:rsidRDefault="0089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C9" w:rsidRDefault="00104E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917"/>
    <w:multiLevelType w:val="hybridMultilevel"/>
    <w:tmpl w:val="89085CDC"/>
    <w:styleLink w:val="ImportedStyle2"/>
    <w:lvl w:ilvl="0" w:tplc="BA12C5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5E7F2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085D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E67D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12E24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D0E13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A0BB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1ECCC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549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850874"/>
    <w:multiLevelType w:val="hybridMultilevel"/>
    <w:tmpl w:val="DA4E8FF2"/>
    <w:styleLink w:val="ImportedStyle1"/>
    <w:lvl w:ilvl="0" w:tplc="DDDAB26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E4D1D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B4A3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D0B1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7AA170">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3A635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78D68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366A8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7ECEE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75261D"/>
    <w:multiLevelType w:val="hybridMultilevel"/>
    <w:tmpl w:val="89085CDC"/>
    <w:numStyleLink w:val="ImportedStyle2"/>
  </w:abstractNum>
  <w:abstractNum w:abstractNumId="3" w15:restartNumberingAfterBreak="0">
    <w:nsid w:val="78A36777"/>
    <w:multiLevelType w:val="hybridMultilevel"/>
    <w:tmpl w:val="DA4E8FF2"/>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C9"/>
    <w:rsid w:val="00104EC9"/>
    <w:rsid w:val="008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FB50-A183-4AC1-85E3-DA17F3C9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2728</Characters>
  <Application>Microsoft Office Word</Application>
  <DocSecurity>4</DocSecurity>
  <Lines>22</Lines>
  <Paragraphs>6</Paragraphs>
  <ScaleCrop>false</ScaleCrop>
  <Company>Sterling</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Boyce</dc:creator>
  <cp:lastModifiedBy>Michelle Boyce</cp:lastModifiedBy>
  <cp:revision>2</cp:revision>
  <dcterms:created xsi:type="dcterms:W3CDTF">2023-01-11T19:07:00Z</dcterms:created>
  <dcterms:modified xsi:type="dcterms:W3CDTF">2023-01-11T19:07:00Z</dcterms:modified>
</cp:coreProperties>
</file>