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4F" w:rsidRDefault="002F70C9" w:rsidP="00FB084F">
      <w:pPr>
        <w:spacing w:line="231" w:lineRule="auto"/>
        <w:ind w:left="2880" w:firstLine="720"/>
        <w:jc w:val="both"/>
        <w:outlineLvl w:val="0"/>
        <w:rPr>
          <w:sz w:val="23"/>
        </w:rPr>
      </w:pPr>
      <w:r>
        <w:rPr>
          <w:sz w:val="23"/>
        </w:rPr>
        <w:t>minutes</w:t>
      </w:r>
    </w:p>
    <w:p w:rsidR="00FB084F" w:rsidRDefault="00FB084F" w:rsidP="00FB084F">
      <w:pPr>
        <w:spacing w:line="231" w:lineRule="auto"/>
        <w:jc w:val="both"/>
        <w:outlineLvl w:val="0"/>
        <w:rPr>
          <w:sz w:val="23"/>
        </w:rPr>
      </w:pPr>
      <w:r>
        <w:rPr>
          <w:sz w:val="23"/>
        </w:rPr>
        <w:tab/>
      </w:r>
      <w:r>
        <w:rPr>
          <w:sz w:val="23"/>
        </w:rPr>
        <w:tab/>
      </w:r>
      <w:r>
        <w:rPr>
          <w:sz w:val="23"/>
        </w:rPr>
        <w:tab/>
        <w:t>STERLING CONSERVATION COMMISSION</w:t>
      </w:r>
    </w:p>
    <w:p w:rsidR="00FB084F" w:rsidRDefault="00FB084F" w:rsidP="00FB084F">
      <w:pPr>
        <w:spacing w:line="231" w:lineRule="auto"/>
        <w:jc w:val="both"/>
        <w:outlineLvl w:val="0"/>
        <w:rPr>
          <w:sz w:val="23"/>
        </w:rPr>
      </w:pPr>
      <w:r>
        <w:rPr>
          <w:sz w:val="23"/>
        </w:rPr>
        <w:tab/>
      </w:r>
      <w:r>
        <w:rPr>
          <w:sz w:val="23"/>
        </w:rPr>
        <w:tab/>
      </w:r>
      <w:r>
        <w:rPr>
          <w:sz w:val="23"/>
        </w:rPr>
        <w:tab/>
        <w:t xml:space="preserve">REGULAR MEETING-  </w:t>
      </w:r>
      <w:r w:rsidR="00462C37">
        <w:rPr>
          <w:sz w:val="23"/>
        </w:rPr>
        <w:t>December 5</w:t>
      </w:r>
      <w:r>
        <w:rPr>
          <w:sz w:val="23"/>
        </w:rPr>
        <w:t>, 2017</w:t>
      </w:r>
    </w:p>
    <w:p w:rsidR="00FB084F" w:rsidRDefault="00FB084F" w:rsidP="00FB084F">
      <w:pPr>
        <w:spacing w:line="231" w:lineRule="auto"/>
        <w:jc w:val="both"/>
        <w:outlineLvl w:val="0"/>
        <w:rPr>
          <w:sz w:val="23"/>
        </w:rPr>
      </w:pPr>
      <w:r>
        <w:rPr>
          <w:sz w:val="23"/>
        </w:rPr>
        <w:tab/>
      </w:r>
      <w:r>
        <w:rPr>
          <w:sz w:val="23"/>
        </w:rPr>
        <w:tab/>
      </w:r>
      <w:r>
        <w:rPr>
          <w:sz w:val="23"/>
        </w:rPr>
        <w:tab/>
        <w:t>BUTTERICK BUILDING- ROOM 207 7:30 PM</w:t>
      </w:r>
    </w:p>
    <w:p w:rsidR="0038565E" w:rsidRDefault="0038565E" w:rsidP="00FB084F">
      <w:pPr>
        <w:spacing w:line="231" w:lineRule="auto"/>
        <w:jc w:val="both"/>
        <w:rPr>
          <w:sz w:val="23"/>
        </w:rPr>
      </w:pPr>
    </w:p>
    <w:p w:rsidR="0038565E" w:rsidRDefault="00CF268C" w:rsidP="00FB084F">
      <w:pPr>
        <w:spacing w:line="231" w:lineRule="auto"/>
        <w:jc w:val="both"/>
        <w:rPr>
          <w:sz w:val="23"/>
        </w:rPr>
      </w:pPr>
      <w:r>
        <w:rPr>
          <w:sz w:val="23"/>
        </w:rPr>
        <w:t xml:space="preserve">In attendance: Chair Roberti, Vice chair </w:t>
      </w:r>
      <w:proofErr w:type="spellStart"/>
      <w:r>
        <w:rPr>
          <w:sz w:val="23"/>
        </w:rPr>
        <w:t>Pineo</w:t>
      </w:r>
      <w:proofErr w:type="spellEnd"/>
      <w:r>
        <w:rPr>
          <w:sz w:val="23"/>
        </w:rPr>
        <w:t xml:space="preserve"> </w:t>
      </w:r>
      <w:proofErr w:type="gramStart"/>
      <w:r>
        <w:rPr>
          <w:sz w:val="23"/>
        </w:rPr>
        <w:t>( 8</w:t>
      </w:r>
      <w:proofErr w:type="gramEnd"/>
      <w:r>
        <w:rPr>
          <w:sz w:val="23"/>
        </w:rPr>
        <w:t>:30 PM) , Mr. M</w:t>
      </w:r>
      <w:r w:rsidR="00931892">
        <w:rPr>
          <w:sz w:val="23"/>
        </w:rPr>
        <w:t xml:space="preserve">ichalak, Mr. Curtin, </w:t>
      </w:r>
      <w:proofErr w:type="spellStart"/>
      <w:r w:rsidR="00931892">
        <w:rPr>
          <w:sz w:val="23"/>
        </w:rPr>
        <w:t>Mr</w:t>
      </w:r>
      <w:proofErr w:type="spellEnd"/>
      <w:r w:rsidR="00931892">
        <w:rPr>
          <w:sz w:val="23"/>
        </w:rPr>
        <w:t xml:space="preserve"> Mosley.</w:t>
      </w:r>
    </w:p>
    <w:p w:rsidR="00FB084F" w:rsidRPr="00465073" w:rsidRDefault="00FB084F" w:rsidP="00FB084F">
      <w:pPr>
        <w:spacing w:line="231" w:lineRule="auto"/>
        <w:jc w:val="both"/>
        <w:rPr>
          <w:sz w:val="23"/>
        </w:rPr>
      </w:pPr>
      <w:r>
        <w:rPr>
          <w:sz w:val="23"/>
        </w:rPr>
        <w:tab/>
      </w:r>
      <w:r>
        <w:rPr>
          <w:sz w:val="23"/>
        </w:rPr>
        <w:tab/>
      </w:r>
      <w:r>
        <w:rPr>
          <w:sz w:val="23"/>
        </w:rPr>
        <w:tab/>
      </w:r>
      <w:r>
        <w:tab/>
      </w:r>
      <w:r>
        <w:tab/>
      </w:r>
    </w:p>
    <w:p w:rsidR="00FB084F" w:rsidRDefault="00FB084F" w:rsidP="00FB084F">
      <w:r>
        <w:t>1. Meeting Notices and communications.</w:t>
      </w:r>
    </w:p>
    <w:p w:rsidR="00FB084F" w:rsidRDefault="00FB084F" w:rsidP="00FB084F">
      <w:r>
        <w:t>2. Minutes from the previous meeting</w:t>
      </w:r>
      <w:r>
        <w:tab/>
      </w:r>
      <w:r>
        <w:tab/>
      </w:r>
    </w:p>
    <w:p w:rsidR="00FB084F" w:rsidRDefault="00FB084F" w:rsidP="00FB084F">
      <w:r>
        <w:t xml:space="preserve">3. New Business  </w:t>
      </w:r>
    </w:p>
    <w:p w:rsidR="00FB084F" w:rsidRDefault="00FB084F" w:rsidP="00FB084F">
      <w:pPr>
        <w:spacing w:line="231" w:lineRule="auto"/>
        <w:jc w:val="both"/>
      </w:pPr>
      <w:r>
        <w:t>4. Old Business</w:t>
      </w:r>
    </w:p>
    <w:p w:rsidR="00FB084F" w:rsidRDefault="00FB084F" w:rsidP="00B65D50">
      <w:pPr>
        <w:spacing w:line="231" w:lineRule="auto"/>
        <w:jc w:val="both"/>
      </w:pPr>
      <w:r>
        <w:tab/>
      </w:r>
    </w:p>
    <w:p w:rsidR="00FB084F" w:rsidRDefault="00FB084F" w:rsidP="00FB084F">
      <w:pPr>
        <w:spacing w:line="231" w:lineRule="auto"/>
        <w:jc w:val="both"/>
      </w:pPr>
      <w:r>
        <w:t xml:space="preserve">5. Enforcement – </w:t>
      </w:r>
    </w:p>
    <w:p w:rsidR="00B65D50" w:rsidRDefault="00462C37" w:rsidP="00FB084F">
      <w:pPr>
        <w:spacing w:line="231" w:lineRule="auto"/>
        <w:jc w:val="both"/>
      </w:pPr>
      <w:r>
        <w:t xml:space="preserve">  5.1</w:t>
      </w:r>
      <w:r w:rsidR="00B65D50">
        <w:t xml:space="preserve"> Princeton Road- </w:t>
      </w:r>
      <w:proofErr w:type="spellStart"/>
      <w:r w:rsidR="00B65D50">
        <w:t>Demoranville</w:t>
      </w:r>
      <w:proofErr w:type="spellEnd"/>
      <w:r>
        <w:t xml:space="preserve"> - updates</w:t>
      </w:r>
    </w:p>
    <w:p w:rsidR="00FB084F" w:rsidRDefault="00FB084F" w:rsidP="00FB084F">
      <w:pPr>
        <w:spacing w:line="231" w:lineRule="auto"/>
        <w:jc w:val="both"/>
      </w:pPr>
      <w:r>
        <w:t xml:space="preserve">6. Certificate of Compliance – </w:t>
      </w:r>
      <w:r>
        <w:tab/>
      </w:r>
      <w:r>
        <w:tab/>
        <w:t xml:space="preserve"> </w:t>
      </w:r>
    </w:p>
    <w:p w:rsidR="00FB084F" w:rsidRDefault="00FB084F" w:rsidP="00FB084F">
      <w:pPr>
        <w:spacing w:line="231" w:lineRule="auto"/>
        <w:jc w:val="both"/>
      </w:pPr>
      <w:r>
        <w:t>7. Agents report to the Commission:</w:t>
      </w:r>
    </w:p>
    <w:p w:rsidR="00FB084F" w:rsidRPr="005032E7" w:rsidRDefault="00FB084F" w:rsidP="00FB084F">
      <w:pPr>
        <w:spacing w:line="231" w:lineRule="auto"/>
        <w:jc w:val="both"/>
        <w:rPr>
          <w:sz w:val="23"/>
        </w:rPr>
      </w:pPr>
      <w:r>
        <w:tab/>
      </w:r>
      <w:r>
        <w:tab/>
      </w:r>
      <w:r>
        <w:tab/>
      </w:r>
      <w:r>
        <w:tab/>
      </w:r>
      <w:r w:rsidRPr="0DD544C4">
        <w:rPr>
          <w:sz w:val="23"/>
          <w:szCs w:val="23"/>
        </w:rPr>
        <w:t xml:space="preserve"> </w:t>
      </w:r>
    </w:p>
    <w:p w:rsidR="00FB084F" w:rsidRPr="000752E4" w:rsidRDefault="00FB084F" w:rsidP="00FB084F">
      <w:pPr>
        <w:spacing w:line="231" w:lineRule="auto"/>
        <w:jc w:val="both"/>
        <w:rPr>
          <w:b/>
          <w:i/>
          <w:sz w:val="23"/>
          <w:u w:val="single"/>
        </w:rPr>
      </w:pPr>
      <w:r>
        <w:rPr>
          <w:sz w:val="23"/>
        </w:rPr>
        <w:tab/>
      </w:r>
      <w:r>
        <w:rPr>
          <w:sz w:val="23"/>
        </w:rPr>
        <w:tab/>
      </w:r>
      <w:r>
        <w:rPr>
          <w:sz w:val="23"/>
        </w:rPr>
        <w:tab/>
      </w:r>
      <w:r w:rsidR="000752E4" w:rsidRPr="000752E4">
        <w:rPr>
          <w:b/>
          <w:i/>
          <w:sz w:val="23"/>
          <w:u w:val="single"/>
        </w:rPr>
        <w:t>Continued Public hearings</w:t>
      </w:r>
      <w:r w:rsidRPr="000752E4">
        <w:rPr>
          <w:b/>
          <w:i/>
          <w:sz w:val="23"/>
          <w:u w:val="single"/>
        </w:rPr>
        <w:tab/>
      </w:r>
      <w:r w:rsidRPr="000752E4">
        <w:rPr>
          <w:b/>
          <w:i/>
          <w:sz w:val="23"/>
          <w:u w:val="single"/>
        </w:rPr>
        <w:tab/>
      </w:r>
    </w:p>
    <w:p w:rsidR="00803D06" w:rsidRPr="000752E4" w:rsidRDefault="00803D06" w:rsidP="00B27F23">
      <w:pPr>
        <w:spacing w:line="231" w:lineRule="auto"/>
        <w:ind w:left="-21"/>
        <w:jc w:val="both"/>
        <w:rPr>
          <w:rFonts w:ascii="Bookman Old Style" w:hAnsi="Bookman Old Style"/>
          <w:b/>
          <w:i/>
          <w:sz w:val="24"/>
          <w:szCs w:val="24"/>
          <w:u w:val="single"/>
        </w:rPr>
      </w:pPr>
    </w:p>
    <w:p w:rsidR="000752E4" w:rsidRPr="00085ECE" w:rsidRDefault="000752E4" w:rsidP="000752E4">
      <w:pPr>
        <w:spacing w:line="231" w:lineRule="auto"/>
        <w:ind w:left="-21"/>
        <w:jc w:val="both"/>
        <w:rPr>
          <w:rFonts w:ascii="Bookman Old Style" w:hAnsi="Bookman Old Style"/>
          <w:sz w:val="24"/>
          <w:szCs w:val="24"/>
        </w:rPr>
      </w:pPr>
      <w:r>
        <w:rPr>
          <w:rFonts w:ascii="Bookman Old Style" w:hAnsi="Bookman Old Style"/>
          <w:sz w:val="24"/>
          <w:szCs w:val="24"/>
        </w:rPr>
        <w:t xml:space="preserve">7: 45 PM Pursuant to MGL </w:t>
      </w:r>
      <w:proofErr w:type="spellStart"/>
      <w:r>
        <w:rPr>
          <w:rFonts w:ascii="Bookman Old Style" w:hAnsi="Bookman Old Style"/>
          <w:sz w:val="24"/>
          <w:szCs w:val="24"/>
        </w:rPr>
        <w:t>ch</w:t>
      </w:r>
      <w:proofErr w:type="spellEnd"/>
      <w:r>
        <w:rPr>
          <w:rFonts w:ascii="Bookman Old Style" w:hAnsi="Bookman Old Style"/>
          <w:sz w:val="24"/>
          <w:szCs w:val="24"/>
        </w:rPr>
        <w:t xml:space="preserve"> 131 s 40 as amended, the Sterling Conservation Commission will have public meeting on a request for a determination of applicability by Edward and Patricia Thomas / Andre and Maureen </w:t>
      </w:r>
      <w:proofErr w:type="spellStart"/>
      <w:r>
        <w:rPr>
          <w:rFonts w:ascii="Bookman Old Style" w:hAnsi="Bookman Old Style"/>
          <w:sz w:val="24"/>
          <w:szCs w:val="24"/>
        </w:rPr>
        <w:t>Brouillard</w:t>
      </w:r>
      <w:proofErr w:type="spellEnd"/>
      <w:r>
        <w:rPr>
          <w:rFonts w:ascii="Bookman Old Style" w:hAnsi="Bookman Old Style"/>
          <w:sz w:val="24"/>
          <w:szCs w:val="24"/>
        </w:rPr>
        <w:t xml:space="preserve">. The </w:t>
      </w:r>
      <w:r w:rsidRPr="00085ECE">
        <w:rPr>
          <w:rFonts w:ascii="Bookman Old Style" w:hAnsi="Bookman Old Style"/>
          <w:color w:val="000000"/>
          <w:sz w:val="24"/>
          <w:szCs w:val="24"/>
        </w:rPr>
        <w:t xml:space="preserve">Land owner intends to cut trees on </w:t>
      </w:r>
      <w:r>
        <w:rPr>
          <w:rFonts w:ascii="Bookman Old Style" w:hAnsi="Bookman Old Style"/>
          <w:color w:val="000000"/>
          <w:sz w:val="24"/>
          <w:szCs w:val="24"/>
        </w:rPr>
        <w:t xml:space="preserve">the </w:t>
      </w:r>
      <w:r w:rsidRPr="00085ECE">
        <w:rPr>
          <w:rFonts w:ascii="Bookman Old Style" w:hAnsi="Bookman Old Style"/>
          <w:color w:val="000000"/>
          <w:sz w:val="24"/>
          <w:szCs w:val="24"/>
        </w:rPr>
        <w:t xml:space="preserve">property for the purpose of fire wood for personal use. The land consists of Lots 1, 2 and 3 </w:t>
      </w:r>
      <w:r>
        <w:rPr>
          <w:rFonts w:ascii="Bookman Old Style" w:hAnsi="Bookman Old Style"/>
          <w:color w:val="000000"/>
          <w:sz w:val="24"/>
          <w:szCs w:val="24"/>
        </w:rPr>
        <w:t>per a previous ANR plan</w:t>
      </w:r>
      <w:r w:rsidRPr="00085ECE">
        <w:rPr>
          <w:rFonts w:ascii="Bookman Old Style" w:hAnsi="Bookman Old Style"/>
          <w:color w:val="000000"/>
          <w:sz w:val="24"/>
          <w:szCs w:val="24"/>
        </w:rPr>
        <w:t>. Per the Town of Sterling assessor’s office, the parcel ID for Lot 1 (3.64ac) is 129/41. Lot 2 (7.27ac) is 129/25 and Lot 3 (2.84ac) is 129/42. The owner intends to cut trees on Lot 1 in 2017, Lot 2 in 2018, and Lot 3 in 2019. Access to Lot 1 is provided through an access easement on Swett Hill Road where a BVW crossing will be required. Access to Lot 2 will be provided from an existing driveway and no buffer zone or BVW crossings will be required</w:t>
      </w:r>
      <w:proofErr w:type="gramStart"/>
      <w:r w:rsidRPr="00085ECE">
        <w:rPr>
          <w:rFonts w:ascii="Bookman Old Style" w:hAnsi="Bookman Old Style"/>
          <w:color w:val="000000"/>
          <w:sz w:val="24"/>
          <w:szCs w:val="24"/>
        </w:rPr>
        <w:t>, ,</w:t>
      </w:r>
      <w:proofErr w:type="gramEnd"/>
      <w:r w:rsidRPr="00085ECE">
        <w:rPr>
          <w:rFonts w:ascii="Bookman Old Style" w:hAnsi="Bookman Old Style"/>
          <w:color w:val="000000"/>
          <w:sz w:val="24"/>
          <w:szCs w:val="24"/>
        </w:rPr>
        <w:t xml:space="preserve"> however portions of the lot are within the 100’ Buffer zone to a BVW. Access to Lot 3 will be provided from the lots frontage on North Cove Road. No BVW crossing will be required, however portions of the lot are within the 100’ Buffer zone to a BVW. Per 310 CMR 10.04(b)15</w:t>
      </w:r>
      <w:r>
        <w:rPr>
          <w:rFonts w:ascii="Bookman Old Style" w:hAnsi="Bookman Old Style"/>
          <w:color w:val="000000"/>
          <w:sz w:val="24"/>
          <w:szCs w:val="24"/>
        </w:rPr>
        <w:t>.</w:t>
      </w:r>
    </w:p>
    <w:p w:rsidR="00A54940" w:rsidRDefault="00A54940" w:rsidP="000752E4">
      <w:pPr>
        <w:spacing w:line="231" w:lineRule="auto"/>
        <w:ind w:left="-21"/>
        <w:jc w:val="both"/>
        <w:rPr>
          <w:rFonts w:ascii="Bookman Old Style" w:hAnsi="Bookman Old Style"/>
          <w:sz w:val="24"/>
          <w:szCs w:val="24"/>
        </w:rPr>
      </w:pPr>
    </w:p>
    <w:p w:rsidR="000752E4" w:rsidRDefault="000752E4" w:rsidP="000752E4">
      <w:pPr>
        <w:spacing w:line="231" w:lineRule="auto"/>
        <w:ind w:left="-21"/>
        <w:jc w:val="both"/>
        <w:rPr>
          <w:rFonts w:ascii="Bookman Old Style" w:hAnsi="Bookman Old Style"/>
          <w:sz w:val="24"/>
          <w:szCs w:val="24"/>
        </w:rPr>
      </w:pPr>
      <w:r>
        <w:rPr>
          <w:rFonts w:ascii="Bookman Old Style" w:hAnsi="Bookman Old Style"/>
          <w:sz w:val="24"/>
          <w:szCs w:val="24"/>
        </w:rPr>
        <w:t xml:space="preserve">Pursuant to MGL </w:t>
      </w:r>
      <w:proofErr w:type="spellStart"/>
      <w:r>
        <w:rPr>
          <w:rFonts w:ascii="Bookman Old Style" w:hAnsi="Bookman Old Style"/>
          <w:sz w:val="24"/>
          <w:szCs w:val="24"/>
        </w:rPr>
        <w:t>ch</w:t>
      </w:r>
      <w:proofErr w:type="spellEnd"/>
      <w:r>
        <w:rPr>
          <w:rFonts w:ascii="Bookman Old Style" w:hAnsi="Bookman Old Style"/>
          <w:sz w:val="24"/>
          <w:szCs w:val="24"/>
        </w:rPr>
        <w:t xml:space="preserve"> 131 s 40 as amended, the Sterling Conservation Commission will have a public meeting on a request for a determination of applicability by Jean McNally for the upgrade/repair of a septic system at 15 Hall Ave.</w:t>
      </w:r>
    </w:p>
    <w:p w:rsidR="002F70C9" w:rsidRDefault="002F70C9" w:rsidP="000752E4">
      <w:pPr>
        <w:spacing w:line="231" w:lineRule="auto"/>
        <w:ind w:left="-21"/>
        <w:jc w:val="both"/>
        <w:rPr>
          <w:rFonts w:ascii="Bookman Old Style" w:hAnsi="Bookman Old Style"/>
          <w:sz w:val="24"/>
          <w:szCs w:val="24"/>
        </w:rPr>
      </w:pPr>
    </w:p>
    <w:p w:rsidR="002F70C9" w:rsidRDefault="00404D8E" w:rsidP="000752E4">
      <w:pPr>
        <w:spacing w:line="231" w:lineRule="auto"/>
        <w:ind w:left="-21"/>
        <w:jc w:val="both"/>
        <w:rPr>
          <w:rFonts w:ascii="Bookman Old Style" w:hAnsi="Bookman Old Style"/>
          <w:sz w:val="24"/>
          <w:szCs w:val="24"/>
        </w:rPr>
      </w:pPr>
      <w:r>
        <w:rPr>
          <w:rFonts w:ascii="Bookman Old Style" w:hAnsi="Bookman Old Style"/>
          <w:sz w:val="24"/>
          <w:szCs w:val="24"/>
        </w:rPr>
        <w:t>Steve Sears f</w:t>
      </w:r>
      <w:r w:rsidR="002F70C9">
        <w:rPr>
          <w:rFonts w:ascii="Bookman Old Style" w:hAnsi="Bookman Old Style"/>
          <w:sz w:val="24"/>
          <w:szCs w:val="24"/>
        </w:rPr>
        <w:t>rom David Ross and Associates appeared before the conservation commission and explained the upgrade and oriented the commission as to the location of the wetland. The Chair</w:t>
      </w:r>
      <w:r w:rsidR="00AC3D0B">
        <w:rPr>
          <w:rFonts w:ascii="Bookman Old Style" w:hAnsi="Bookman Old Style"/>
          <w:sz w:val="24"/>
          <w:szCs w:val="24"/>
        </w:rPr>
        <w:t xml:space="preserve"> reviewed the procedures with Mr.</w:t>
      </w:r>
      <w:r w:rsidR="002F70C9">
        <w:rPr>
          <w:rFonts w:ascii="Bookman Old Style" w:hAnsi="Bookman Old Style"/>
          <w:sz w:val="24"/>
          <w:szCs w:val="24"/>
        </w:rPr>
        <w:t xml:space="preserve"> Sears for filling the old tank.</w:t>
      </w:r>
      <w:r w:rsidR="00AC3D0B">
        <w:rPr>
          <w:rFonts w:ascii="Bookman Old Style" w:hAnsi="Bookman Old Style"/>
          <w:sz w:val="24"/>
          <w:szCs w:val="24"/>
        </w:rPr>
        <w:t xml:space="preserve"> Tim Corbett of 75 Lakeshore inquired as to the size of the tank.</w:t>
      </w:r>
      <w:r w:rsidR="00BF452D">
        <w:rPr>
          <w:rFonts w:ascii="Bookman Old Style" w:hAnsi="Bookman Old Style"/>
          <w:sz w:val="24"/>
          <w:szCs w:val="24"/>
        </w:rPr>
        <w:t xml:space="preserve"> He noted that the home has town water.</w:t>
      </w:r>
      <w:r w:rsidR="001741FB">
        <w:rPr>
          <w:rFonts w:ascii="Bookman Old Style" w:hAnsi="Bookman Old Style"/>
          <w:sz w:val="24"/>
          <w:szCs w:val="24"/>
        </w:rPr>
        <w:t xml:space="preserve"> He also noted the tightness of the site and lack of options. Mr. Michalak agreed with the assessment.</w:t>
      </w:r>
      <w:r w:rsidR="00F00FA3">
        <w:rPr>
          <w:rFonts w:ascii="Bookman Old Style" w:hAnsi="Bookman Old Style"/>
          <w:sz w:val="24"/>
          <w:szCs w:val="24"/>
        </w:rPr>
        <w:t xml:space="preserve"> </w:t>
      </w:r>
      <w:proofErr w:type="spellStart"/>
      <w:r w:rsidR="00F00FA3">
        <w:rPr>
          <w:rFonts w:ascii="Bookman Old Style" w:hAnsi="Bookman Old Style"/>
          <w:sz w:val="24"/>
          <w:szCs w:val="24"/>
        </w:rPr>
        <w:t>Mr</w:t>
      </w:r>
      <w:proofErr w:type="spellEnd"/>
      <w:r w:rsidR="00F00FA3">
        <w:rPr>
          <w:rFonts w:ascii="Bookman Old Style" w:hAnsi="Bookman Old Style"/>
          <w:sz w:val="24"/>
          <w:szCs w:val="24"/>
        </w:rPr>
        <w:t xml:space="preserve"> Curtin </w:t>
      </w:r>
      <w:r w:rsidR="00F00FA3">
        <w:rPr>
          <w:rFonts w:ascii="Bookman Old Style" w:hAnsi="Bookman Old Style"/>
          <w:sz w:val="24"/>
          <w:szCs w:val="24"/>
        </w:rPr>
        <w:lastRenderedPageBreak/>
        <w:t>moved for a negative determination Mr. Michalak seconded and the commission voted unanimously to approve.</w:t>
      </w:r>
    </w:p>
    <w:p w:rsidR="00A54940" w:rsidRPr="00945881" w:rsidRDefault="00A54940" w:rsidP="00A54940">
      <w:pPr>
        <w:spacing w:line="231" w:lineRule="auto"/>
        <w:jc w:val="both"/>
        <w:outlineLvl w:val="0"/>
        <w:rPr>
          <w:i/>
          <w:sz w:val="23"/>
        </w:rPr>
      </w:pPr>
      <w:r>
        <w:rPr>
          <w:sz w:val="23"/>
        </w:rPr>
        <w:tab/>
      </w:r>
      <w:r>
        <w:rPr>
          <w:sz w:val="23"/>
        </w:rPr>
        <w:tab/>
      </w:r>
    </w:p>
    <w:p w:rsidR="00B65D50" w:rsidRDefault="00A54940" w:rsidP="00A54940">
      <w:pPr>
        <w:spacing w:line="231" w:lineRule="auto"/>
        <w:ind w:left="-21"/>
        <w:jc w:val="both"/>
        <w:rPr>
          <w:rFonts w:ascii="Bookman Old Style" w:hAnsi="Bookman Old Style"/>
          <w:sz w:val="24"/>
          <w:szCs w:val="24"/>
        </w:rPr>
      </w:pPr>
      <w:r>
        <w:rPr>
          <w:rFonts w:ascii="Bookman Old Style" w:hAnsi="Bookman Old Style"/>
          <w:sz w:val="24"/>
          <w:szCs w:val="24"/>
        </w:rPr>
        <w:t xml:space="preserve">Pursuant to MGL </w:t>
      </w:r>
      <w:proofErr w:type="spellStart"/>
      <w:r>
        <w:rPr>
          <w:rFonts w:ascii="Bookman Old Style" w:hAnsi="Bookman Old Style"/>
          <w:sz w:val="24"/>
          <w:szCs w:val="24"/>
        </w:rPr>
        <w:t>ch</w:t>
      </w:r>
      <w:proofErr w:type="spellEnd"/>
      <w:r>
        <w:rPr>
          <w:rFonts w:ascii="Bookman Old Style" w:hAnsi="Bookman Old Style"/>
          <w:sz w:val="24"/>
          <w:szCs w:val="24"/>
        </w:rPr>
        <w:t xml:space="preserve"> 131 s 40 as amended, the Sterling Conservation Commission will have public meeting on a request for a Notice of Intent by Cloverdale Development and Investments for the reconstruction of a single family home within the buffer zone and river front. The original structure being previously damaged by fire</w:t>
      </w:r>
      <w:r w:rsidR="00197410">
        <w:rPr>
          <w:rFonts w:ascii="Bookman Old Style" w:hAnsi="Bookman Old Style"/>
          <w:sz w:val="24"/>
          <w:szCs w:val="24"/>
        </w:rPr>
        <w:t>.</w:t>
      </w:r>
    </w:p>
    <w:p w:rsidR="00197410" w:rsidRDefault="00197410" w:rsidP="00A54940">
      <w:pPr>
        <w:spacing w:line="231" w:lineRule="auto"/>
        <w:ind w:left="-21"/>
        <w:jc w:val="both"/>
        <w:rPr>
          <w:rFonts w:ascii="Bookman Old Style" w:hAnsi="Bookman Old Style"/>
          <w:sz w:val="24"/>
          <w:szCs w:val="24"/>
        </w:rPr>
      </w:pPr>
    </w:p>
    <w:p w:rsidR="00197410" w:rsidRDefault="00197410" w:rsidP="00A54940">
      <w:pPr>
        <w:spacing w:line="231" w:lineRule="auto"/>
        <w:ind w:left="-21"/>
        <w:jc w:val="both"/>
        <w:rPr>
          <w:rFonts w:ascii="Bookman Old Style" w:hAnsi="Bookman Old Style"/>
          <w:sz w:val="24"/>
          <w:szCs w:val="24"/>
        </w:rPr>
      </w:pPr>
      <w:r>
        <w:rPr>
          <w:rFonts w:ascii="Bookman Old Style" w:hAnsi="Bookman Old Style"/>
          <w:sz w:val="24"/>
          <w:szCs w:val="24"/>
        </w:rPr>
        <w:t>Steve Sears represented the applicant. He oriented the commission to the project versus the wetland resource areas.</w:t>
      </w:r>
      <w:r w:rsidR="005A5736">
        <w:rPr>
          <w:rFonts w:ascii="Bookman Old Style" w:hAnsi="Bookman Old Style"/>
          <w:sz w:val="24"/>
          <w:szCs w:val="24"/>
        </w:rPr>
        <w:t xml:space="preserve"> Mr. Michalak examined the wetlands and waterways within the general vicinity and examined the status of the streams. Mr. Sears noted that the house will be essentially within the same foot print with the exception it might have a minor shape difference. Mr. Michalak moved for standard Order of Conditions based on submitted plans. </w:t>
      </w:r>
      <w:proofErr w:type="spellStart"/>
      <w:r w:rsidR="005A5736">
        <w:rPr>
          <w:rFonts w:ascii="Bookman Old Style" w:hAnsi="Bookman Old Style"/>
          <w:sz w:val="24"/>
          <w:szCs w:val="24"/>
        </w:rPr>
        <w:t>Mr</w:t>
      </w:r>
      <w:proofErr w:type="spellEnd"/>
      <w:r w:rsidR="005A5736">
        <w:rPr>
          <w:rFonts w:ascii="Bookman Old Style" w:hAnsi="Bookman Old Style"/>
          <w:sz w:val="24"/>
          <w:szCs w:val="24"/>
        </w:rPr>
        <w:t xml:space="preserve"> Curtin seconded and the commission voted unanimously.</w:t>
      </w:r>
    </w:p>
    <w:p w:rsidR="0069697D" w:rsidRDefault="0069697D" w:rsidP="00A54940">
      <w:pPr>
        <w:spacing w:line="231" w:lineRule="auto"/>
        <w:jc w:val="both"/>
        <w:rPr>
          <w:rFonts w:ascii="Bookman Old Style" w:hAnsi="Bookman Old Style"/>
          <w:sz w:val="24"/>
          <w:szCs w:val="24"/>
        </w:rPr>
      </w:pPr>
    </w:p>
    <w:p w:rsidR="00A54940" w:rsidRPr="00A54940" w:rsidRDefault="00A54940" w:rsidP="0069697D">
      <w:pPr>
        <w:spacing w:line="231" w:lineRule="auto"/>
        <w:ind w:left="2880" w:firstLine="720"/>
        <w:jc w:val="both"/>
        <w:rPr>
          <w:rFonts w:ascii="Bookman Old Style" w:hAnsi="Bookman Old Style"/>
          <w:b/>
          <w:i/>
          <w:sz w:val="24"/>
          <w:szCs w:val="24"/>
          <w:u w:val="single"/>
        </w:rPr>
      </w:pPr>
      <w:r w:rsidRPr="00A54940">
        <w:rPr>
          <w:rFonts w:ascii="Bookman Old Style" w:hAnsi="Bookman Old Style"/>
          <w:b/>
          <w:i/>
          <w:sz w:val="24"/>
          <w:szCs w:val="24"/>
          <w:u w:val="single"/>
        </w:rPr>
        <w:t>Public Hearings</w:t>
      </w:r>
    </w:p>
    <w:p w:rsidR="00B65D50" w:rsidRDefault="00B65D50" w:rsidP="00B27F23">
      <w:pPr>
        <w:spacing w:line="231" w:lineRule="auto"/>
        <w:ind w:left="-21"/>
        <w:jc w:val="both"/>
        <w:rPr>
          <w:rFonts w:ascii="Bookman Old Style" w:hAnsi="Bookman Old Style"/>
          <w:sz w:val="24"/>
          <w:szCs w:val="24"/>
        </w:rPr>
      </w:pPr>
    </w:p>
    <w:p w:rsidR="00A54940" w:rsidRDefault="00A54940" w:rsidP="00462C37">
      <w:pPr>
        <w:spacing w:line="231" w:lineRule="auto"/>
        <w:ind w:left="-21"/>
        <w:jc w:val="both"/>
        <w:rPr>
          <w:rFonts w:ascii="Bookman Old Style" w:hAnsi="Bookman Old Style"/>
          <w:sz w:val="24"/>
          <w:szCs w:val="24"/>
        </w:rPr>
      </w:pPr>
    </w:p>
    <w:p w:rsidR="00462C37" w:rsidRDefault="00462C37" w:rsidP="00462C37">
      <w:pPr>
        <w:spacing w:line="231" w:lineRule="auto"/>
        <w:ind w:left="-21"/>
        <w:jc w:val="both"/>
        <w:rPr>
          <w:rFonts w:ascii="Bookman Old Style" w:hAnsi="Bookman Old Style"/>
          <w:sz w:val="24"/>
          <w:szCs w:val="24"/>
        </w:rPr>
      </w:pPr>
      <w:r>
        <w:rPr>
          <w:rFonts w:ascii="Bookman Old Style" w:hAnsi="Bookman Old Style"/>
          <w:sz w:val="24"/>
          <w:szCs w:val="24"/>
        </w:rPr>
        <w:t xml:space="preserve">8:10 PM Pursuant to MGL </w:t>
      </w:r>
      <w:proofErr w:type="spellStart"/>
      <w:r>
        <w:rPr>
          <w:rFonts w:ascii="Bookman Old Style" w:hAnsi="Bookman Old Style"/>
          <w:sz w:val="24"/>
          <w:szCs w:val="24"/>
        </w:rPr>
        <w:t>ch</w:t>
      </w:r>
      <w:proofErr w:type="spellEnd"/>
      <w:r>
        <w:rPr>
          <w:rFonts w:ascii="Bookman Old Style" w:hAnsi="Bookman Old Style"/>
          <w:sz w:val="24"/>
          <w:szCs w:val="24"/>
        </w:rPr>
        <w:t xml:space="preserve"> 131 s 40 as amended, the Sterling Conservation Commission will have public meeting on a request for a determination of applic</w:t>
      </w:r>
      <w:r w:rsidR="000371C3">
        <w:rPr>
          <w:rFonts w:ascii="Bookman Old Style" w:hAnsi="Bookman Old Style"/>
          <w:sz w:val="24"/>
          <w:szCs w:val="24"/>
        </w:rPr>
        <w:t xml:space="preserve">ability by Andrea </w:t>
      </w:r>
      <w:proofErr w:type="spellStart"/>
      <w:r w:rsidR="000371C3">
        <w:rPr>
          <w:rFonts w:ascii="Bookman Old Style" w:hAnsi="Bookman Old Style"/>
          <w:sz w:val="24"/>
          <w:szCs w:val="24"/>
        </w:rPr>
        <w:t>Dickhaut</w:t>
      </w:r>
      <w:proofErr w:type="spellEnd"/>
      <w:r w:rsidR="000371C3">
        <w:rPr>
          <w:rFonts w:ascii="Bookman Old Style" w:hAnsi="Bookman Old Style"/>
          <w:sz w:val="24"/>
          <w:szCs w:val="24"/>
        </w:rPr>
        <w:t xml:space="preserve"> for </w:t>
      </w:r>
      <w:r>
        <w:rPr>
          <w:rFonts w:ascii="Bookman Old Style" w:hAnsi="Bookman Old Style"/>
          <w:sz w:val="24"/>
          <w:szCs w:val="24"/>
        </w:rPr>
        <w:t xml:space="preserve">65 lakeshore Drive for grading and removal of a tree within the </w:t>
      </w:r>
      <w:proofErr w:type="gramStart"/>
      <w:r>
        <w:rPr>
          <w:rFonts w:ascii="Bookman Old Style" w:hAnsi="Bookman Old Style"/>
          <w:sz w:val="24"/>
          <w:szCs w:val="24"/>
        </w:rPr>
        <w:t>100 foot</w:t>
      </w:r>
      <w:proofErr w:type="gramEnd"/>
      <w:r>
        <w:rPr>
          <w:rFonts w:ascii="Bookman Old Style" w:hAnsi="Bookman Old Style"/>
          <w:sz w:val="24"/>
          <w:szCs w:val="24"/>
        </w:rPr>
        <w:t xml:space="preserve"> buffer zone</w:t>
      </w:r>
      <w:r w:rsidR="000371C3">
        <w:rPr>
          <w:rFonts w:ascii="Bookman Old Style" w:hAnsi="Bookman Old Style"/>
          <w:sz w:val="24"/>
          <w:szCs w:val="24"/>
        </w:rPr>
        <w:t>.</w:t>
      </w:r>
    </w:p>
    <w:p w:rsidR="000371C3" w:rsidRDefault="000371C3" w:rsidP="00462C37">
      <w:pPr>
        <w:spacing w:line="231" w:lineRule="auto"/>
        <w:ind w:left="-21"/>
        <w:jc w:val="both"/>
        <w:rPr>
          <w:rFonts w:ascii="Bookman Old Style" w:hAnsi="Bookman Old Style"/>
          <w:sz w:val="24"/>
          <w:szCs w:val="24"/>
        </w:rPr>
      </w:pPr>
    </w:p>
    <w:p w:rsidR="000371C3" w:rsidRPr="00085ECE" w:rsidRDefault="000371C3" w:rsidP="00462C37">
      <w:pPr>
        <w:spacing w:line="231" w:lineRule="auto"/>
        <w:ind w:left="-21"/>
        <w:jc w:val="both"/>
        <w:rPr>
          <w:rFonts w:ascii="Bookman Old Style" w:hAnsi="Bookman Old Style"/>
          <w:sz w:val="24"/>
          <w:szCs w:val="24"/>
        </w:rPr>
      </w:pPr>
      <w:r>
        <w:rPr>
          <w:rFonts w:ascii="Bookman Old Style" w:hAnsi="Bookman Old Style"/>
          <w:sz w:val="24"/>
          <w:szCs w:val="24"/>
        </w:rPr>
        <w:t xml:space="preserve">Andrea </w:t>
      </w:r>
      <w:proofErr w:type="spellStart"/>
      <w:r>
        <w:rPr>
          <w:rFonts w:ascii="Bookman Old Style" w:hAnsi="Bookman Old Style"/>
          <w:sz w:val="24"/>
          <w:szCs w:val="24"/>
        </w:rPr>
        <w:t>Dickhaut</w:t>
      </w:r>
      <w:proofErr w:type="spellEnd"/>
      <w:r>
        <w:rPr>
          <w:rFonts w:ascii="Bookman Old Style" w:hAnsi="Bookman Old Style"/>
          <w:sz w:val="24"/>
          <w:szCs w:val="24"/>
        </w:rPr>
        <w:t xml:space="preserve"> was present to represent herself. Chair Roberti spoke to the commission about the issues on the property and that the cut out for the new basement went into the buffer zone. The dirt was removed from the site and erosion protection was placed. The site was cleaned and the tree that needs removal is justified in her opinion. </w:t>
      </w:r>
      <w:proofErr w:type="spellStart"/>
      <w:r w:rsidR="001C42C3">
        <w:rPr>
          <w:rFonts w:ascii="Bookman Old Style" w:hAnsi="Bookman Old Style"/>
          <w:sz w:val="24"/>
          <w:szCs w:val="24"/>
        </w:rPr>
        <w:t>Mr</w:t>
      </w:r>
      <w:proofErr w:type="spellEnd"/>
      <w:r w:rsidR="001C42C3">
        <w:rPr>
          <w:rFonts w:ascii="Bookman Old Style" w:hAnsi="Bookman Old Style"/>
          <w:sz w:val="24"/>
          <w:szCs w:val="24"/>
        </w:rPr>
        <w:t xml:space="preserve"> Michalak moved for a negative determination. Mr. Curtin seconded and the commission voted unanimously.</w:t>
      </w:r>
    </w:p>
    <w:p w:rsidR="00B65D50" w:rsidRDefault="00B65D50" w:rsidP="00B27F23">
      <w:pPr>
        <w:spacing w:line="231" w:lineRule="auto"/>
        <w:ind w:left="-21"/>
        <w:jc w:val="both"/>
        <w:rPr>
          <w:rFonts w:ascii="Bookman Old Style" w:hAnsi="Bookman Old Style"/>
          <w:sz w:val="24"/>
          <w:szCs w:val="24"/>
        </w:rPr>
      </w:pPr>
    </w:p>
    <w:p w:rsidR="00A54940" w:rsidRPr="00085ECE" w:rsidRDefault="00A54940" w:rsidP="00A54940">
      <w:pPr>
        <w:spacing w:line="231" w:lineRule="auto"/>
        <w:ind w:left="-21"/>
        <w:jc w:val="both"/>
        <w:rPr>
          <w:rFonts w:ascii="Bookman Old Style" w:hAnsi="Bookman Old Style"/>
          <w:sz w:val="24"/>
          <w:szCs w:val="24"/>
        </w:rPr>
      </w:pPr>
      <w:r>
        <w:rPr>
          <w:rFonts w:ascii="Bookman Old Style" w:hAnsi="Bookman Old Style"/>
          <w:sz w:val="24"/>
          <w:szCs w:val="24"/>
        </w:rPr>
        <w:t xml:space="preserve">8:20 PM Pursuant to MGL </w:t>
      </w:r>
      <w:proofErr w:type="spellStart"/>
      <w:r>
        <w:rPr>
          <w:rFonts w:ascii="Bookman Old Style" w:hAnsi="Bookman Old Style"/>
          <w:sz w:val="24"/>
          <w:szCs w:val="24"/>
        </w:rPr>
        <w:t>ch</w:t>
      </w:r>
      <w:proofErr w:type="spellEnd"/>
      <w:r>
        <w:rPr>
          <w:rFonts w:ascii="Bookman Old Style" w:hAnsi="Bookman Old Style"/>
          <w:sz w:val="24"/>
          <w:szCs w:val="24"/>
        </w:rPr>
        <w:t xml:space="preserve"> 131 s 40 as amended, the Sterling Conservation Commission will have public meeting on a request for a determination of applicability by Erik Jewett for tree removal for conversion of land to agriculture at 132 Chace Road. Work is within the buffer zone and the agriculture is for Bee Hives and Fruit trees.</w:t>
      </w:r>
    </w:p>
    <w:p w:rsidR="00F00FA3" w:rsidRDefault="00F00FA3" w:rsidP="00B27F23">
      <w:pPr>
        <w:spacing w:line="231" w:lineRule="auto"/>
        <w:ind w:left="-21"/>
        <w:jc w:val="both"/>
        <w:rPr>
          <w:rFonts w:ascii="Bookman Old Style" w:hAnsi="Bookman Old Style"/>
          <w:sz w:val="24"/>
          <w:szCs w:val="24"/>
        </w:rPr>
      </w:pPr>
    </w:p>
    <w:p w:rsidR="00A54940" w:rsidRDefault="00F00FA3" w:rsidP="00B27F23">
      <w:pPr>
        <w:spacing w:line="231" w:lineRule="auto"/>
        <w:ind w:left="-21"/>
        <w:jc w:val="both"/>
        <w:rPr>
          <w:rFonts w:ascii="Bookman Old Style" w:hAnsi="Bookman Old Style"/>
          <w:sz w:val="24"/>
          <w:szCs w:val="24"/>
        </w:rPr>
      </w:pPr>
      <w:proofErr w:type="spellStart"/>
      <w:r>
        <w:rPr>
          <w:rFonts w:ascii="Bookman Old Style" w:hAnsi="Bookman Old Style"/>
          <w:sz w:val="24"/>
          <w:szCs w:val="24"/>
        </w:rPr>
        <w:t>Mr</w:t>
      </w:r>
      <w:proofErr w:type="spellEnd"/>
      <w:r>
        <w:rPr>
          <w:rFonts w:ascii="Bookman Old Style" w:hAnsi="Bookman Old Style"/>
          <w:sz w:val="24"/>
          <w:szCs w:val="24"/>
        </w:rPr>
        <w:t xml:space="preserve"> Jewett is proposing an agricultural conversion of a one half acre lot and agreed to plant Maple trees (6) within the </w:t>
      </w:r>
      <w:proofErr w:type="gramStart"/>
      <w:r>
        <w:rPr>
          <w:rFonts w:ascii="Bookman Old Style" w:hAnsi="Bookman Old Style"/>
          <w:sz w:val="24"/>
          <w:szCs w:val="24"/>
        </w:rPr>
        <w:t>25 foot</w:t>
      </w:r>
      <w:proofErr w:type="gramEnd"/>
      <w:r>
        <w:rPr>
          <w:rFonts w:ascii="Bookman Old Style" w:hAnsi="Bookman Old Style"/>
          <w:sz w:val="24"/>
          <w:szCs w:val="24"/>
        </w:rPr>
        <w:t xml:space="preserve"> zone from the water’s edge.MR. Curtin moved to issue a negative based on the agreement. Mr. Mosley seconded and the commission voted unanimously.</w:t>
      </w:r>
    </w:p>
    <w:p w:rsidR="00F00FA3" w:rsidRDefault="00F00FA3" w:rsidP="00B27F23">
      <w:pPr>
        <w:spacing w:line="231" w:lineRule="auto"/>
        <w:ind w:left="-21"/>
        <w:jc w:val="both"/>
        <w:rPr>
          <w:rFonts w:ascii="Bookman Old Style" w:hAnsi="Bookman Old Style"/>
          <w:sz w:val="24"/>
          <w:szCs w:val="24"/>
        </w:rPr>
      </w:pPr>
    </w:p>
    <w:p w:rsidR="00CF1693" w:rsidRDefault="00CF1693" w:rsidP="00BF3F6D">
      <w:pPr>
        <w:spacing w:line="231" w:lineRule="auto"/>
        <w:jc w:val="both"/>
        <w:outlineLvl w:val="0"/>
        <w:rPr>
          <w:rFonts w:ascii="Bookman Old Style" w:hAnsi="Bookman Old Style"/>
          <w:sz w:val="24"/>
          <w:szCs w:val="24"/>
        </w:rPr>
      </w:pPr>
    </w:p>
    <w:p w:rsidR="00CF1693" w:rsidRDefault="00CF1693" w:rsidP="00BF3F6D">
      <w:pPr>
        <w:spacing w:line="231" w:lineRule="auto"/>
        <w:jc w:val="both"/>
        <w:outlineLvl w:val="0"/>
        <w:rPr>
          <w:rFonts w:ascii="Bookman Old Style" w:hAnsi="Bookman Old Style"/>
          <w:sz w:val="24"/>
          <w:szCs w:val="24"/>
        </w:rPr>
      </w:pPr>
    </w:p>
    <w:p w:rsidR="00BF3F6D" w:rsidRDefault="00BF3F6D" w:rsidP="00BF3F6D">
      <w:pPr>
        <w:spacing w:line="231" w:lineRule="auto"/>
        <w:jc w:val="both"/>
        <w:outlineLvl w:val="0"/>
        <w:rPr>
          <w:rFonts w:ascii="Bookman Old Style" w:hAnsi="Bookman Old Style"/>
          <w:sz w:val="24"/>
          <w:szCs w:val="24"/>
        </w:rPr>
      </w:pPr>
      <w:r>
        <w:rPr>
          <w:rFonts w:ascii="Bookman Old Style" w:hAnsi="Bookman Old Style"/>
          <w:sz w:val="24"/>
          <w:szCs w:val="24"/>
        </w:rPr>
        <w:t xml:space="preserve">8:30 PM Pursuant to MGL </w:t>
      </w:r>
      <w:proofErr w:type="spellStart"/>
      <w:r>
        <w:rPr>
          <w:rFonts w:ascii="Bookman Old Style" w:hAnsi="Bookman Old Style"/>
          <w:sz w:val="24"/>
          <w:szCs w:val="24"/>
        </w:rPr>
        <w:t>ch</w:t>
      </w:r>
      <w:proofErr w:type="spellEnd"/>
      <w:r>
        <w:rPr>
          <w:rFonts w:ascii="Bookman Old Style" w:hAnsi="Bookman Old Style"/>
          <w:sz w:val="24"/>
          <w:szCs w:val="24"/>
        </w:rPr>
        <w:t xml:space="preserve"> 131 s 40 as amended, the Sterling Conservation Commission will have public meeting on a Notice of Intent by James </w:t>
      </w:r>
      <w:proofErr w:type="spellStart"/>
      <w:r>
        <w:rPr>
          <w:rFonts w:ascii="Bookman Old Style" w:hAnsi="Bookman Old Style"/>
          <w:sz w:val="24"/>
          <w:szCs w:val="24"/>
        </w:rPr>
        <w:t>Innamorarti</w:t>
      </w:r>
      <w:proofErr w:type="spellEnd"/>
      <w:r>
        <w:rPr>
          <w:rFonts w:ascii="Bookman Old Style" w:hAnsi="Bookman Old Style"/>
          <w:sz w:val="24"/>
          <w:szCs w:val="24"/>
        </w:rPr>
        <w:t xml:space="preserve"> for the installation of a section of fence in the high water mark at 59 Lake Shore Drive. </w:t>
      </w:r>
    </w:p>
    <w:p w:rsidR="0038565E" w:rsidRDefault="0038565E" w:rsidP="00BF3F6D">
      <w:pPr>
        <w:spacing w:line="231" w:lineRule="auto"/>
        <w:jc w:val="both"/>
        <w:outlineLvl w:val="0"/>
        <w:rPr>
          <w:rFonts w:ascii="Bookman Old Style" w:hAnsi="Bookman Old Style"/>
          <w:sz w:val="24"/>
          <w:szCs w:val="24"/>
        </w:rPr>
      </w:pPr>
    </w:p>
    <w:p w:rsidR="0038565E" w:rsidRPr="00BF3F6D" w:rsidRDefault="0038565E" w:rsidP="00BF3F6D">
      <w:pPr>
        <w:spacing w:line="231" w:lineRule="auto"/>
        <w:jc w:val="both"/>
        <w:outlineLvl w:val="0"/>
        <w:rPr>
          <w:i/>
          <w:sz w:val="23"/>
        </w:rPr>
      </w:pPr>
      <w:r>
        <w:rPr>
          <w:rFonts w:ascii="Bookman Old Style" w:hAnsi="Bookman Old Style"/>
          <w:sz w:val="24"/>
          <w:szCs w:val="24"/>
        </w:rPr>
        <w:t>NOTE CHAIR ROBERTI RECUSED from the meeting VICE CHAIR PINEO IS PRESIDING</w:t>
      </w:r>
    </w:p>
    <w:p w:rsidR="00BF3F6D" w:rsidRDefault="00BF3F6D" w:rsidP="00B27F23">
      <w:pPr>
        <w:spacing w:line="231" w:lineRule="auto"/>
        <w:ind w:left="-21"/>
        <w:jc w:val="both"/>
        <w:rPr>
          <w:rFonts w:ascii="Bookman Old Style" w:hAnsi="Bookman Old Style"/>
          <w:sz w:val="24"/>
          <w:szCs w:val="24"/>
        </w:rPr>
      </w:pPr>
    </w:p>
    <w:p w:rsidR="00931892" w:rsidRDefault="00931892" w:rsidP="00B27F23">
      <w:pPr>
        <w:spacing w:line="231" w:lineRule="auto"/>
        <w:ind w:left="-21"/>
        <w:jc w:val="both"/>
        <w:rPr>
          <w:rFonts w:ascii="Bookman Old Style" w:hAnsi="Bookman Old Style"/>
          <w:sz w:val="24"/>
          <w:szCs w:val="24"/>
        </w:rPr>
      </w:pPr>
    </w:p>
    <w:p w:rsidR="00931892" w:rsidRDefault="00931892" w:rsidP="00B27F23">
      <w:pPr>
        <w:spacing w:line="231" w:lineRule="auto"/>
        <w:ind w:left="-21"/>
        <w:jc w:val="both"/>
        <w:rPr>
          <w:rFonts w:ascii="Bookman Old Style" w:hAnsi="Bookman Old Style"/>
          <w:sz w:val="24"/>
          <w:szCs w:val="24"/>
        </w:rPr>
      </w:pPr>
      <w:r>
        <w:rPr>
          <w:rFonts w:ascii="Bookman Old Style" w:hAnsi="Bookman Old Style"/>
          <w:sz w:val="24"/>
          <w:szCs w:val="24"/>
        </w:rPr>
        <w:t xml:space="preserve">Due to travel considerations, Mr. </w:t>
      </w:r>
      <w:proofErr w:type="spellStart"/>
      <w:r>
        <w:rPr>
          <w:rFonts w:ascii="Bookman Old Style" w:hAnsi="Bookman Old Style"/>
          <w:sz w:val="24"/>
          <w:szCs w:val="24"/>
        </w:rPr>
        <w:t>Innamorarti</w:t>
      </w:r>
      <w:proofErr w:type="spellEnd"/>
      <w:r>
        <w:rPr>
          <w:rFonts w:ascii="Bookman Old Style" w:hAnsi="Bookman Old Style"/>
          <w:sz w:val="24"/>
          <w:szCs w:val="24"/>
        </w:rPr>
        <w:t xml:space="preserve">, was not present. The Commission had heard from the abutters Beauregard and Corbett. The concern was that the identified high water mark was in error. </w:t>
      </w:r>
      <w:proofErr w:type="spellStart"/>
      <w:r>
        <w:rPr>
          <w:rFonts w:ascii="Bookman Old Style" w:hAnsi="Bookman Old Style"/>
          <w:sz w:val="24"/>
          <w:szCs w:val="24"/>
        </w:rPr>
        <w:t>Mr</w:t>
      </w:r>
      <w:proofErr w:type="spellEnd"/>
      <w:r>
        <w:rPr>
          <w:rFonts w:ascii="Bookman Old Style" w:hAnsi="Bookman Old Style"/>
          <w:sz w:val="24"/>
          <w:szCs w:val="24"/>
        </w:rPr>
        <w:t xml:space="preserve"> Curtin after consideration made a motion to continue the meeting to have Mr. Marro research the high water mark. </w:t>
      </w:r>
      <w:proofErr w:type="spellStart"/>
      <w:r>
        <w:rPr>
          <w:rFonts w:ascii="Bookman Old Style" w:hAnsi="Bookman Old Style"/>
          <w:sz w:val="24"/>
          <w:szCs w:val="24"/>
        </w:rPr>
        <w:t>Mr</w:t>
      </w:r>
      <w:proofErr w:type="spellEnd"/>
      <w:r>
        <w:rPr>
          <w:rFonts w:ascii="Bookman Old Style" w:hAnsi="Bookman Old Style"/>
          <w:sz w:val="24"/>
          <w:szCs w:val="24"/>
        </w:rPr>
        <w:t xml:space="preserve"> Mosley seconded and the commission voted unanimously. </w:t>
      </w:r>
    </w:p>
    <w:p w:rsidR="00931892" w:rsidRDefault="00931892" w:rsidP="00B27F23">
      <w:pPr>
        <w:spacing w:line="231" w:lineRule="auto"/>
        <w:ind w:left="-21"/>
        <w:jc w:val="both"/>
        <w:rPr>
          <w:rFonts w:ascii="Bookman Old Style" w:hAnsi="Bookman Old Style"/>
          <w:sz w:val="24"/>
          <w:szCs w:val="24"/>
        </w:rPr>
      </w:pPr>
    </w:p>
    <w:p w:rsidR="00931892" w:rsidRPr="00B77C5A" w:rsidRDefault="00931892" w:rsidP="00B27F23">
      <w:pPr>
        <w:spacing w:line="231" w:lineRule="auto"/>
        <w:ind w:left="-21"/>
        <w:jc w:val="both"/>
        <w:rPr>
          <w:rFonts w:ascii="Bookman Old Style" w:hAnsi="Bookman Old Style"/>
          <w:sz w:val="24"/>
          <w:szCs w:val="24"/>
        </w:rPr>
      </w:pPr>
      <w:r>
        <w:rPr>
          <w:rFonts w:ascii="Bookman Old Style" w:hAnsi="Bookman Old Style"/>
          <w:sz w:val="24"/>
          <w:szCs w:val="24"/>
        </w:rPr>
        <w:t>The m</w:t>
      </w:r>
      <w:bookmarkStart w:id="0" w:name="_GoBack"/>
      <w:bookmarkEnd w:id="0"/>
    </w:p>
    <w:sectPr w:rsidR="00931892" w:rsidRPr="00B77C5A" w:rsidSect="00AF40E5">
      <w:headerReference w:type="default" r:id="rId8"/>
      <w:type w:val="continuous"/>
      <w:pgSz w:w="12240" w:h="15840" w:code="1"/>
      <w:pgMar w:top="1152" w:right="1440" w:bottom="720" w:left="1440" w:header="432" w:footer="144"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60E" w:rsidRDefault="00D3460E" w:rsidP="007A07A8">
      <w:r>
        <w:separator/>
      </w:r>
    </w:p>
  </w:endnote>
  <w:endnote w:type="continuationSeparator" w:id="0">
    <w:p w:rsidR="00D3460E" w:rsidRDefault="00D3460E" w:rsidP="007A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60E" w:rsidRDefault="00D3460E" w:rsidP="007A07A8">
      <w:r>
        <w:separator/>
      </w:r>
    </w:p>
  </w:footnote>
  <w:footnote w:type="continuationSeparator" w:id="0">
    <w:p w:rsidR="00D3460E" w:rsidRDefault="00D3460E" w:rsidP="007A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C5A" w:rsidRPr="00105E6D" w:rsidRDefault="00B77C5A" w:rsidP="00FE2B1B">
    <w:pPr>
      <w:shd w:val="clear" w:color="auto" w:fill="FFFFFF"/>
      <w:spacing w:before="48"/>
      <w:ind w:left="29"/>
      <w:jc w:val="center"/>
      <w:rPr>
        <w:rFonts w:asciiTheme="majorHAnsi" w:hAnsiTheme="majorHAnsi" w:cs="Old English Text MT"/>
        <w:color w:val="000000"/>
        <w:spacing w:val="-7"/>
        <w:sz w:val="18"/>
        <w:szCs w:val="18"/>
      </w:rPr>
    </w:pPr>
    <w:r>
      <w:rPr>
        <w:rFonts w:ascii="Old English Text MT" w:hAnsi="Old English Text MT" w:cs="Old English Text MT"/>
        <w:noProof/>
        <w:color w:val="000000"/>
        <w:spacing w:val="-7"/>
        <w:sz w:val="48"/>
        <w:szCs w:val="48"/>
      </w:rPr>
      <w:drawing>
        <wp:anchor distT="0" distB="0" distL="114300" distR="114300" simplePos="0" relativeHeight="251659264" behindDoc="0" locked="0" layoutInCell="1" allowOverlap="1">
          <wp:simplePos x="0" y="0"/>
          <wp:positionH relativeFrom="margin">
            <wp:posOffset>-438150</wp:posOffset>
          </wp:positionH>
          <wp:positionV relativeFrom="margin">
            <wp:posOffset>-1877695</wp:posOffset>
          </wp:positionV>
          <wp:extent cx="847725" cy="857250"/>
          <wp:effectExtent l="19050" t="0" r="9525" b="0"/>
          <wp:wrapSquare wrapText="bothSides"/>
          <wp:docPr id="2" name="Picture 4" descr="sterling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rling seal2"/>
                  <pic:cNvPicPr>
                    <a:picLocks noChangeAspect="1" noChangeArrowheads="1"/>
                  </pic:cNvPicPr>
                </pic:nvPicPr>
                <pic:blipFill>
                  <a:blip r:embed="rId1"/>
                  <a:srcRect/>
                  <a:stretch>
                    <a:fillRect/>
                  </a:stretch>
                </pic:blipFill>
                <pic:spPr bwMode="auto">
                  <a:xfrm>
                    <a:off x="0" y="0"/>
                    <a:ext cx="847725" cy="857250"/>
                  </a:xfrm>
                  <a:prstGeom prst="rect">
                    <a:avLst/>
                  </a:prstGeom>
                  <a:noFill/>
                </pic:spPr>
              </pic:pic>
            </a:graphicData>
          </a:graphic>
        </wp:anchor>
      </w:drawing>
    </w:r>
    <w:r w:rsidR="00803D06">
      <w:rPr>
        <w:rFonts w:ascii="Old English Text MT" w:hAnsi="Old English Text MT" w:cs="Old English Text MT"/>
        <w:color w:val="000000"/>
        <w:spacing w:val="-7"/>
        <w:sz w:val="48"/>
        <w:szCs w:val="48"/>
      </w:rPr>
      <w:t xml:space="preserve">        </w:t>
    </w:r>
    <w:r w:rsidR="00105E6D">
      <w:rPr>
        <w:rFonts w:ascii="Old English Text MT" w:hAnsi="Old English Text MT" w:cs="Old English Text MT"/>
        <w:color w:val="000000"/>
        <w:spacing w:val="-7"/>
        <w:sz w:val="48"/>
        <w:szCs w:val="48"/>
      </w:rPr>
      <w:t xml:space="preserve"> </w:t>
    </w:r>
    <w:r w:rsidR="00803D06">
      <w:rPr>
        <w:rFonts w:ascii="Old English Text MT" w:hAnsi="Old English Text MT" w:cs="Old English Text MT"/>
        <w:color w:val="000000"/>
        <w:spacing w:val="-7"/>
        <w:sz w:val="48"/>
        <w:szCs w:val="48"/>
      </w:rPr>
      <w:t xml:space="preserve">   </w:t>
    </w:r>
    <w:r w:rsidR="00105E6D">
      <w:rPr>
        <w:rFonts w:ascii="Old English Text MT" w:hAnsi="Old English Text MT" w:cs="Old English Text MT"/>
        <w:color w:val="000000"/>
        <w:spacing w:val="-7"/>
        <w:sz w:val="48"/>
        <w:szCs w:val="48"/>
      </w:rPr>
      <w:t xml:space="preserve"> </w:t>
    </w:r>
    <w:r w:rsidR="00803D06">
      <w:rPr>
        <w:rFonts w:ascii="Old English Text MT" w:hAnsi="Old English Text MT" w:cs="Old English Text MT"/>
        <w:color w:val="000000"/>
        <w:spacing w:val="-7"/>
        <w:sz w:val="48"/>
        <w:szCs w:val="48"/>
      </w:rPr>
      <w:t xml:space="preserve">Town of Sterling         </w:t>
    </w:r>
    <w:r w:rsidR="00105E6D">
      <w:rPr>
        <w:rFonts w:asciiTheme="majorHAnsi" w:hAnsiTheme="majorHAnsi" w:cs="Old English Text MT"/>
        <w:color w:val="000000"/>
        <w:spacing w:val="-7"/>
        <w:sz w:val="18"/>
        <w:szCs w:val="18"/>
      </w:rPr>
      <w:t>Barbara Robert</w:t>
    </w:r>
    <w:r w:rsidR="00803D06">
      <w:rPr>
        <w:rFonts w:asciiTheme="majorHAnsi" w:hAnsiTheme="majorHAnsi" w:cs="Old English Text MT"/>
        <w:color w:val="000000"/>
        <w:spacing w:val="-7"/>
        <w:sz w:val="18"/>
        <w:szCs w:val="18"/>
      </w:rPr>
      <w:t>i</w:t>
    </w:r>
    <w:r w:rsidR="00105E6D">
      <w:rPr>
        <w:rFonts w:asciiTheme="majorHAnsi" w:hAnsiTheme="majorHAnsi" w:cs="Old English Text MT"/>
        <w:color w:val="000000"/>
        <w:spacing w:val="-7"/>
        <w:sz w:val="18"/>
        <w:szCs w:val="18"/>
      </w:rPr>
      <w:t>, Chair</w:t>
    </w:r>
  </w:p>
  <w:p w:rsidR="00B77C5A" w:rsidRPr="00105E6D" w:rsidRDefault="0034222E" w:rsidP="00FE2B1B">
    <w:pPr>
      <w:shd w:val="clear" w:color="auto" w:fill="FFFFFF"/>
      <w:spacing w:before="48"/>
      <w:ind w:left="29"/>
      <w:jc w:val="center"/>
      <w:rPr>
        <w:rFonts w:asciiTheme="majorHAnsi" w:hAnsiTheme="majorHAnsi" w:cs="Old English Text MT"/>
        <w:color w:val="000000"/>
        <w:spacing w:val="-7"/>
        <w:sz w:val="18"/>
        <w:szCs w:val="18"/>
      </w:rPr>
    </w:pPr>
    <w:r>
      <w:rPr>
        <w:rFonts w:ascii="Old English Text MT" w:hAnsi="Old English Text MT" w:cs="Old English Text MT"/>
        <w:color w:val="000000"/>
        <w:spacing w:val="-7"/>
        <w:sz w:val="40"/>
        <w:szCs w:val="40"/>
      </w:rPr>
      <w:t xml:space="preserve">                 </w:t>
    </w:r>
    <w:r w:rsidR="00105E6D">
      <w:rPr>
        <w:rFonts w:ascii="Old English Text MT" w:hAnsi="Old English Text MT" w:cs="Old English Text MT"/>
        <w:color w:val="000000"/>
        <w:spacing w:val="-7"/>
        <w:sz w:val="40"/>
        <w:szCs w:val="40"/>
      </w:rPr>
      <w:t xml:space="preserve"> Conservation Commission</w:t>
    </w:r>
    <w:r w:rsidR="00105E6D">
      <w:rPr>
        <w:rFonts w:ascii="Old English Text MT" w:hAnsi="Old English Text MT" w:cs="Old English Text MT"/>
        <w:color w:val="000000"/>
        <w:spacing w:val="-7"/>
        <w:sz w:val="40"/>
        <w:szCs w:val="40"/>
      </w:rPr>
      <w:tab/>
    </w:r>
    <w:r w:rsidR="00105E6D">
      <w:rPr>
        <w:rFonts w:asciiTheme="majorHAnsi" w:hAnsiTheme="majorHAnsi" w:cs="Old English Text MT"/>
        <w:color w:val="000000"/>
        <w:spacing w:val="-7"/>
        <w:sz w:val="18"/>
        <w:szCs w:val="18"/>
      </w:rPr>
      <w:t xml:space="preserve">Matthew S. Marro, Field Agent </w:t>
    </w:r>
  </w:p>
  <w:p w:rsidR="00B77C5A" w:rsidRPr="005D2213" w:rsidRDefault="00B77C5A" w:rsidP="00FE2B1B">
    <w:pPr>
      <w:shd w:val="clear" w:color="auto" w:fill="FFFFFF"/>
      <w:spacing w:before="48"/>
      <w:ind w:left="29"/>
      <w:jc w:val="center"/>
      <w:rPr>
        <w:rFonts w:asciiTheme="minorHAnsi" w:hAnsiTheme="minorHAnsi" w:cs="Old English Text MT"/>
        <w:color w:val="000000"/>
        <w:spacing w:val="-7"/>
        <w:sz w:val="24"/>
        <w:szCs w:val="24"/>
      </w:rPr>
    </w:pPr>
    <w:r w:rsidRPr="005D2213">
      <w:rPr>
        <w:rFonts w:asciiTheme="minorHAnsi" w:hAnsiTheme="minorHAnsi" w:cs="Old English Text MT"/>
        <w:color w:val="000000"/>
        <w:spacing w:val="-7"/>
        <w:sz w:val="24"/>
        <w:szCs w:val="24"/>
      </w:rPr>
      <w:t xml:space="preserve">1 Park St, </w:t>
    </w:r>
    <w:proofErr w:type="spellStart"/>
    <w:r w:rsidRPr="005D2213">
      <w:rPr>
        <w:rFonts w:asciiTheme="minorHAnsi" w:hAnsiTheme="minorHAnsi" w:cs="Old English Text MT"/>
        <w:color w:val="000000"/>
        <w:spacing w:val="-7"/>
        <w:sz w:val="24"/>
        <w:szCs w:val="24"/>
      </w:rPr>
      <w:t>Butterick</w:t>
    </w:r>
    <w:proofErr w:type="spellEnd"/>
    <w:r w:rsidRPr="005D2213">
      <w:rPr>
        <w:rFonts w:asciiTheme="minorHAnsi" w:hAnsiTheme="minorHAnsi" w:cs="Old English Text MT"/>
        <w:color w:val="000000"/>
        <w:spacing w:val="-7"/>
        <w:sz w:val="24"/>
        <w:szCs w:val="24"/>
      </w:rPr>
      <w:t xml:space="preserve"> Municipal </w:t>
    </w:r>
    <w:proofErr w:type="spellStart"/>
    <w:r w:rsidRPr="005D2213">
      <w:rPr>
        <w:rFonts w:asciiTheme="minorHAnsi" w:hAnsiTheme="minorHAnsi" w:cs="Old English Text MT"/>
        <w:color w:val="000000"/>
        <w:spacing w:val="-7"/>
        <w:sz w:val="24"/>
        <w:szCs w:val="24"/>
      </w:rPr>
      <w:t>Bldg</w:t>
    </w:r>
    <w:proofErr w:type="spellEnd"/>
    <w:r w:rsidR="00105E6D">
      <w:rPr>
        <w:rFonts w:asciiTheme="minorHAnsi" w:hAnsiTheme="minorHAnsi" w:cs="Old English Text MT"/>
        <w:color w:val="000000"/>
        <w:spacing w:val="-7"/>
        <w:sz w:val="24"/>
        <w:szCs w:val="24"/>
      </w:rPr>
      <w:t>- Room 207</w:t>
    </w:r>
    <w:r w:rsidRPr="005D2213">
      <w:rPr>
        <w:rFonts w:asciiTheme="minorHAnsi" w:hAnsiTheme="minorHAnsi" w:cs="Old English Text MT"/>
        <w:color w:val="000000"/>
        <w:spacing w:val="-7"/>
        <w:sz w:val="24"/>
        <w:szCs w:val="24"/>
      </w:rPr>
      <w:t>.</w:t>
    </w:r>
  </w:p>
  <w:p w:rsidR="00B77C5A" w:rsidRDefault="00B77C5A" w:rsidP="00FE2B1B">
    <w:pPr>
      <w:shd w:val="clear" w:color="auto" w:fill="FFFFFF"/>
      <w:spacing w:before="48"/>
      <w:ind w:left="29"/>
      <w:jc w:val="center"/>
      <w:rPr>
        <w:rFonts w:asciiTheme="minorHAnsi" w:hAnsiTheme="minorHAnsi" w:cs="Old English Text MT"/>
        <w:color w:val="000000"/>
        <w:spacing w:val="-7"/>
        <w:sz w:val="24"/>
        <w:szCs w:val="24"/>
      </w:rPr>
    </w:pPr>
    <w:r>
      <w:rPr>
        <w:rFonts w:asciiTheme="minorHAnsi" w:hAnsiTheme="minorHAnsi" w:cs="Old English Text MT"/>
        <w:color w:val="000000"/>
        <w:spacing w:val="-7"/>
        <w:sz w:val="24"/>
        <w:szCs w:val="24"/>
      </w:rPr>
      <w:t>Sterling Massachusetts  01564</w:t>
    </w:r>
  </w:p>
  <w:p w:rsidR="00B77C5A" w:rsidRDefault="00B77C5A" w:rsidP="00FE2B1B">
    <w:pPr>
      <w:shd w:val="clear" w:color="auto" w:fill="FFFFFF"/>
      <w:spacing w:before="48"/>
      <w:ind w:left="29"/>
      <w:jc w:val="center"/>
      <w:rPr>
        <w:rFonts w:asciiTheme="minorHAnsi" w:hAnsiTheme="minorHAnsi" w:cs="Old English Text MT"/>
        <w:color w:val="000000"/>
        <w:spacing w:val="-7"/>
        <w:sz w:val="24"/>
        <w:szCs w:val="24"/>
      </w:rPr>
    </w:pPr>
    <w:r>
      <w:rPr>
        <w:rFonts w:asciiTheme="minorHAnsi" w:hAnsiTheme="minorHAnsi" w:cs="Old English Text MT"/>
        <w:color w:val="000000"/>
        <w:spacing w:val="-7"/>
        <w:sz w:val="24"/>
        <w:szCs w:val="24"/>
      </w:rPr>
      <w:t xml:space="preserve">Tel </w:t>
    </w:r>
    <w:r w:rsidRPr="005D2213">
      <w:rPr>
        <w:rFonts w:asciiTheme="minorHAnsi" w:hAnsiTheme="minorHAnsi" w:cs="Old English Text MT"/>
        <w:color w:val="000000"/>
        <w:spacing w:val="-7"/>
        <w:sz w:val="24"/>
        <w:szCs w:val="24"/>
      </w:rPr>
      <w:t xml:space="preserve">978 422 8111 </w:t>
    </w:r>
    <w:proofErr w:type="spellStart"/>
    <w:r w:rsidRPr="005D2213">
      <w:rPr>
        <w:rFonts w:asciiTheme="minorHAnsi" w:hAnsiTheme="minorHAnsi" w:cs="Old English Text MT"/>
        <w:color w:val="000000"/>
        <w:spacing w:val="-7"/>
        <w:sz w:val="24"/>
        <w:szCs w:val="24"/>
      </w:rPr>
      <w:t>ext</w:t>
    </w:r>
    <w:proofErr w:type="spellEnd"/>
    <w:r w:rsidRPr="005D2213">
      <w:rPr>
        <w:rFonts w:asciiTheme="minorHAnsi" w:hAnsiTheme="minorHAnsi" w:cs="Old English Text MT"/>
        <w:color w:val="000000"/>
        <w:spacing w:val="-7"/>
        <w:sz w:val="24"/>
        <w:szCs w:val="24"/>
      </w:rPr>
      <w:t xml:space="preserve"> 23</w:t>
    </w:r>
    <w:r w:rsidR="00105E6D">
      <w:rPr>
        <w:rFonts w:asciiTheme="minorHAnsi" w:hAnsiTheme="minorHAnsi" w:cs="Old English Text MT"/>
        <w:color w:val="000000"/>
        <w:spacing w:val="-7"/>
        <w:sz w:val="24"/>
        <w:szCs w:val="24"/>
      </w:rPr>
      <w:t>21</w:t>
    </w:r>
  </w:p>
  <w:p w:rsidR="00B77C5A" w:rsidRDefault="00B77C5A" w:rsidP="00FE2B1B">
    <w:pPr>
      <w:shd w:val="clear" w:color="auto" w:fill="FFFFFF"/>
      <w:spacing w:before="48"/>
      <w:ind w:left="29"/>
      <w:jc w:val="center"/>
      <w:rPr>
        <w:rFonts w:asciiTheme="minorHAnsi" w:hAnsiTheme="minorHAnsi" w:cs="Old English Text MT"/>
        <w:spacing w:val="-7"/>
        <w:sz w:val="24"/>
        <w:szCs w:val="24"/>
      </w:rPr>
    </w:pPr>
    <w:r>
      <w:rPr>
        <w:rFonts w:asciiTheme="minorHAnsi" w:hAnsiTheme="minorHAnsi" w:cs="Old English Text MT"/>
        <w:color w:val="000000"/>
        <w:spacing w:val="-7"/>
        <w:sz w:val="24"/>
        <w:szCs w:val="24"/>
      </w:rPr>
      <w:t xml:space="preserve">Email </w:t>
    </w:r>
    <w:hyperlink r:id="rId2" w:history="1">
      <w:r w:rsidR="00105E6D" w:rsidRPr="00C77DB7">
        <w:rPr>
          <w:rStyle w:val="Hyperlink"/>
          <w:rFonts w:asciiTheme="minorHAnsi" w:hAnsiTheme="minorHAnsi" w:cs="Old English Text MT"/>
          <w:spacing w:val="-7"/>
          <w:sz w:val="24"/>
          <w:szCs w:val="24"/>
        </w:rPr>
        <w:t>mmarro@stering-ma.gov</w:t>
      </w:r>
    </w:hyperlink>
  </w:p>
  <w:p w:rsidR="00B77C5A" w:rsidRDefault="00B77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D14655_"/>
      </v:shape>
    </w:pict>
  </w:numPicBullet>
  <w:abstractNum w:abstractNumId="0" w15:restartNumberingAfterBreak="0">
    <w:nsid w:val="16810BCD"/>
    <w:multiLevelType w:val="hybridMultilevel"/>
    <w:tmpl w:val="EC80A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53FBE"/>
    <w:multiLevelType w:val="hybridMultilevel"/>
    <w:tmpl w:val="2C3C866E"/>
    <w:lvl w:ilvl="0" w:tplc="04090005">
      <w:start w:val="1"/>
      <w:numFmt w:val="bullet"/>
      <w:lvlText w:val=""/>
      <w:lvlJc w:val="left"/>
      <w:pPr>
        <w:ind w:left="720" w:hanging="360"/>
      </w:pPr>
      <w:rPr>
        <w:rFonts w:ascii="Wingdings" w:hAnsi="Wingdings" w:hint="default"/>
      </w:rPr>
    </w:lvl>
    <w:lvl w:ilvl="1" w:tplc="8E6656F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43052"/>
    <w:multiLevelType w:val="hybridMultilevel"/>
    <w:tmpl w:val="EB8E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A6C4B"/>
    <w:multiLevelType w:val="hybridMultilevel"/>
    <w:tmpl w:val="B5CE48D4"/>
    <w:lvl w:ilvl="0" w:tplc="8E6656FA">
      <w:start w:val="1"/>
      <w:numFmt w:val="bullet"/>
      <w:lvlText w:val=""/>
      <w:lvlPicBulletId w:val="0"/>
      <w:lvlJc w:val="left"/>
      <w:pPr>
        <w:ind w:left="1440" w:hanging="360"/>
      </w:pPr>
      <w:rPr>
        <w:rFonts w:ascii="Symbol" w:hAnsi="Symbol" w:hint="default"/>
        <w:color w:val="auto"/>
      </w:rPr>
    </w:lvl>
    <w:lvl w:ilvl="1" w:tplc="8E6656F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00DE0"/>
    <w:multiLevelType w:val="hybridMultilevel"/>
    <w:tmpl w:val="1D5C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33997"/>
    <w:multiLevelType w:val="hybridMultilevel"/>
    <w:tmpl w:val="37AADDC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6AE3A6A"/>
    <w:multiLevelType w:val="hybridMultilevel"/>
    <w:tmpl w:val="703C49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16001"/>
    <w:multiLevelType w:val="hybridMultilevel"/>
    <w:tmpl w:val="F2683D0E"/>
    <w:lvl w:ilvl="0" w:tplc="88362774">
      <w:start w:val="978"/>
      <w:numFmt w:val="bullet"/>
      <w:lvlText w:val=""/>
      <w:lvlJc w:val="left"/>
      <w:pPr>
        <w:ind w:left="1104" w:hanging="360"/>
      </w:pPr>
      <w:rPr>
        <w:rFonts w:ascii="Symbol" w:eastAsia="Times New Roman" w:hAnsi="Symbol" w:cs="Times New Roman"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8" w15:restartNumberingAfterBreak="0">
    <w:nsid w:val="5AE66C72"/>
    <w:multiLevelType w:val="hybridMultilevel"/>
    <w:tmpl w:val="4E7A2D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D1F31EC"/>
    <w:multiLevelType w:val="hybridMultilevel"/>
    <w:tmpl w:val="C6DC656C"/>
    <w:lvl w:ilvl="0" w:tplc="8E6656FA">
      <w:start w:val="1"/>
      <w:numFmt w:val="bullet"/>
      <w:lvlText w:val=""/>
      <w:lvlPicBulletId w:val="0"/>
      <w:lvlJc w:val="left"/>
      <w:pPr>
        <w:ind w:left="720" w:hanging="360"/>
      </w:pPr>
      <w:rPr>
        <w:rFonts w:ascii="Symbol" w:hAnsi="Symbol" w:hint="default"/>
        <w:color w:val="auto"/>
      </w:rPr>
    </w:lvl>
    <w:lvl w:ilvl="1" w:tplc="8E6656FA">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82EBC"/>
    <w:multiLevelType w:val="hybridMultilevel"/>
    <w:tmpl w:val="4E52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C0AB0"/>
    <w:multiLevelType w:val="hybridMultilevel"/>
    <w:tmpl w:val="760632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93294"/>
    <w:multiLevelType w:val="hybridMultilevel"/>
    <w:tmpl w:val="A4D4F9C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30B3D2D"/>
    <w:multiLevelType w:val="hybridMultilevel"/>
    <w:tmpl w:val="312CBD9E"/>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80493C"/>
    <w:multiLevelType w:val="hybridMultilevel"/>
    <w:tmpl w:val="9E24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44651"/>
    <w:multiLevelType w:val="hybridMultilevel"/>
    <w:tmpl w:val="CC8A6FDA"/>
    <w:lvl w:ilvl="0" w:tplc="8E6656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50A3A"/>
    <w:multiLevelType w:val="hybridMultilevel"/>
    <w:tmpl w:val="174286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6433116"/>
    <w:multiLevelType w:val="hybridMultilevel"/>
    <w:tmpl w:val="9BD6ED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8034A5D"/>
    <w:multiLevelType w:val="hybridMultilevel"/>
    <w:tmpl w:val="377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F78DE"/>
    <w:multiLevelType w:val="hybridMultilevel"/>
    <w:tmpl w:val="4EE0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B3ADF"/>
    <w:multiLevelType w:val="hybridMultilevel"/>
    <w:tmpl w:val="63A40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5"/>
  </w:num>
  <w:num w:numId="6">
    <w:abstractNumId w:val="19"/>
  </w:num>
  <w:num w:numId="7">
    <w:abstractNumId w:val="4"/>
  </w:num>
  <w:num w:numId="8">
    <w:abstractNumId w:val="2"/>
  </w:num>
  <w:num w:numId="9">
    <w:abstractNumId w:val="20"/>
  </w:num>
  <w:num w:numId="10">
    <w:abstractNumId w:val="0"/>
  </w:num>
  <w:num w:numId="11">
    <w:abstractNumId w:val="18"/>
  </w:num>
  <w:num w:numId="12">
    <w:abstractNumId w:val="6"/>
  </w:num>
  <w:num w:numId="13">
    <w:abstractNumId w:val="14"/>
  </w:num>
  <w:num w:numId="14">
    <w:abstractNumId w:val="3"/>
  </w:num>
  <w:num w:numId="15">
    <w:abstractNumId w:val="1"/>
  </w:num>
  <w:num w:numId="16">
    <w:abstractNumId w:val="15"/>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96"/>
    <w:rsid w:val="00000F48"/>
    <w:rsid w:val="00003ACF"/>
    <w:rsid w:val="0002719F"/>
    <w:rsid w:val="000371C3"/>
    <w:rsid w:val="000712EF"/>
    <w:rsid w:val="000752E4"/>
    <w:rsid w:val="000B185D"/>
    <w:rsid w:val="000B2891"/>
    <w:rsid w:val="000C5215"/>
    <w:rsid w:val="000D35CF"/>
    <w:rsid w:val="00105E6D"/>
    <w:rsid w:val="001112F2"/>
    <w:rsid w:val="00111FCD"/>
    <w:rsid w:val="00167D94"/>
    <w:rsid w:val="001707FD"/>
    <w:rsid w:val="001741FB"/>
    <w:rsid w:val="00197410"/>
    <w:rsid w:val="001A7621"/>
    <w:rsid w:val="001B5A07"/>
    <w:rsid w:val="001C42C3"/>
    <w:rsid w:val="001D3A60"/>
    <w:rsid w:val="001D5896"/>
    <w:rsid w:val="001E5E63"/>
    <w:rsid w:val="00214ABA"/>
    <w:rsid w:val="0022003C"/>
    <w:rsid w:val="00221A74"/>
    <w:rsid w:val="002800D4"/>
    <w:rsid w:val="00290842"/>
    <w:rsid w:val="002C3655"/>
    <w:rsid w:val="002C763B"/>
    <w:rsid w:val="002F70C9"/>
    <w:rsid w:val="00320A0A"/>
    <w:rsid w:val="0034222E"/>
    <w:rsid w:val="0035106E"/>
    <w:rsid w:val="003518EB"/>
    <w:rsid w:val="003545BF"/>
    <w:rsid w:val="003645A3"/>
    <w:rsid w:val="00383069"/>
    <w:rsid w:val="0038565E"/>
    <w:rsid w:val="003A67AA"/>
    <w:rsid w:val="003C1132"/>
    <w:rsid w:val="003D17C2"/>
    <w:rsid w:val="003E7347"/>
    <w:rsid w:val="00404D8E"/>
    <w:rsid w:val="004078FF"/>
    <w:rsid w:val="00410DC7"/>
    <w:rsid w:val="0043477E"/>
    <w:rsid w:val="00462C37"/>
    <w:rsid w:val="00494F7D"/>
    <w:rsid w:val="00497DD9"/>
    <w:rsid w:val="004A5472"/>
    <w:rsid w:val="004B7046"/>
    <w:rsid w:val="004C053A"/>
    <w:rsid w:val="004E7DC1"/>
    <w:rsid w:val="00514AEA"/>
    <w:rsid w:val="005217C4"/>
    <w:rsid w:val="00526592"/>
    <w:rsid w:val="005271AB"/>
    <w:rsid w:val="0056009D"/>
    <w:rsid w:val="00573CAD"/>
    <w:rsid w:val="005913A8"/>
    <w:rsid w:val="005925AC"/>
    <w:rsid w:val="00596927"/>
    <w:rsid w:val="005A5736"/>
    <w:rsid w:val="005D2213"/>
    <w:rsid w:val="005E7DF6"/>
    <w:rsid w:val="005F660A"/>
    <w:rsid w:val="00627529"/>
    <w:rsid w:val="00674394"/>
    <w:rsid w:val="0067700C"/>
    <w:rsid w:val="0069697D"/>
    <w:rsid w:val="006B0E2F"/>
    <w:rsid w:val="006C7CEF"/>
    <w:rsid w:val="00752D99"/>
    <w:rsid w:val="007540F1"/>
    <w:rsid w:val="007A07A8"/>
    <w:rsid w:val="007A2B32"/>
    <w:rsid w:val="007A5029"/>
    <w:rsid w:val="007C22AD"/>
    <w:rsid w:val="00803D06"/>
    <w:rsid w:val="00806742"/>
    <w:rsid w:val="0081499D"/>
    <w:rsid w:val="00826CA2"/>
    <w:rsid w:val="008475C4"/>
    <w:rsid w:val="00851C6B"/>
    <w:rsid w:val="00855A58"/>
    <w:rsid w:val="008647B5"/>
    <w:rsid w:val="008657D8"/>
    <w:rsid w:val="00871D6F"/>
    <w:rsid w:val="0087312D"/>
    <w:rsid w:val="00880293"/>
    <w:rsid w:val="008C0E35"/>
    <w:rsid w:val="008F70A7"/>
    <w:rsid w:val="00911A7D"/>
    <w:rsid w:val="00930E5A"/>
    <w:rsid w:val="00931892"/>
    <w:rsid w:val="00940271"/>
    <w:rsid w:val="00955130"/>
    <w:rsid w:val="00965E5C"/>
    <w:rsid w:val="0096763B"/>
    <w:rsid w:val="009A2B8E"/>
    <w:rsid w:val="00A20CC6"/>
    <w:rsid w:val="00A27235"/>
    <w:rsid w:val="00A32E3E"/>
    <w:rsid w:val="00A3401B"/>
    <w:rsid w:val="00A54940"/>
    <w:rsid w:val="00A62C1B"/>
    <w:rsid w:val="00A64A71"/>
    <w:rsid w:val="00AC0724"/>
    <w:rsid w:val="00AC3D0B"/>
    <w:rsid w:val="00AC545E"/>
    <w:rsid w:val="00AD31DD"/>
    <w:rsid w:val="00AE173F"/>
    <w:rsid w:val="00AE7E67"/>
    <w:rsid w:val="00AF40E5"/>
    <w:rsid w:val="00B00202"/>
    <w:rsid w:val="00B17B47"/>
    <w:rsid w:val="00B27F23"/>
    <w:rsid w:val="00B421D5"/>
    <w:rsid w:val="00B42515"/>
    <w:rsid w:val="00B51CBD"/>
    <w:rsid w:val="00B56929"/>
    <w:rsid w:val="00B65D50"/>
    <w:rsid w:val="00B77C5A"/>
    <w:rsid w:val="00B81897"/>
    <w:rsid w:val="00B81B2F"/>
    <w:rsid w:val="00B92E65"/>
    <w:rsid w:val="00BB3336"/>
    <w:rsid w:val="00BB5FA2"/>
    <w:rsid w:val="00BC1EA3"/>
    <w:rsid w:val="00BF1375"/>
    <w:rsid w:val="00BF3F6D"/>
    <w:rsid w:val="00BF452D"/>
    <w:rsid w:val="00C210F0"/>
    <w:rsid w:val="00C31611"/>
    <w:rsid w:val="00C33428"/>
    <w:rsid w:val="00C34BBB"/>
    <w:rsid w:val="00C42924"/>
    <w:rsid w:val="00C46063"/>
    <w:rsid w:val="00C470A0"/>
    <w:rsid w:val="00C723B7"/>
    <w:rsid w:val="00C7733D"/>
    <w:rsid w:val="00C8373C"/>
    <w:rsid w:val="00C869F0"/>
    <w:rsid w:val="00C87852"/>
    <w:rsid w:val="00CA4975"/>
    <w:rsid w:val="00CA788B"/>
    <w:rsid w:val="00CB28D7"/>
    <w:rsid w:val="00CB307F"/>
    <w:rsid w:val="00CB6D4C"/>
    <w:rsid w:val="00CF1693"/>
    <w:rsid w:val="00CF268C"/>
    <w:rsid w:val="00D3460E"/>
    <w:rsid w:val="00D43DEA"/>
    <w:rsid w:val="00D574DA"/>
    <w:rsid w:val="00D57A35"/>
    <w:rsid w:val="00D64851"/>
    <w:rsid w:val="00D71E7F"/>
    <w:rsid w:val="00D83E58"/>
    <w:rsid w:val="00D95631"/>
    <w:rsid w:val="00D97A39"/>
    <w:rsid w:val="00DF5E0C"/>
    <w:rsid w:val="00E1550D"/>
    <w:rsid w:val="00E36873"/>
    <w:rsid w:val="00E525C2"/>
    <w:rsid w:val="00F00FA3"/>
    <w:rsid w:val="00F17E36"/>
    <w:rsid w:val="00F2400A"/>
    <w:rsid w:val="00F6186E"/>
    <w:rsid w:val="00F66519"/>
    <w:rsid w:val="00FB084F"/>
    <w:rsid w:val="00FE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28FB7A5E"/>
  <w15:docId w15:val="{E1FB1A2C-861B-4F48-838C-1C44C48A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FCD"/>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5C4"/>
    <w:rPr>
      <w:color w:val="0000FF" w:themeColor="hyperlink"/>
      <w:u w:val="single"/>
    </w:rPr>
  </w:style>
  <w:style w:type="paragraph" w:styleId="NoSpacing">
    <w:name w:val="No Spacing"/>
    <w:uiPriority w:val="1"/>
    <w:qFormat/>
    <w:rsid w:val="008F70A7"/>
    <w:pPr>
      <w:spacing w:after="0" w:line="240" w:lineRule="auto"/>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17B47"/>
    <w:rPr>
      <w:rFonts w:ascii="Tahoma" w:hAnsi="Tahoma" w:cs="Tahoma"/>
      <w:sz w:val="16"/>
      <w:szCs w:val="16"/>
    </w:rPr>
  </w:style>
  <w:style w:type="character" w:customStyle="1" w:styleId="BalloonTextChar">
    <w:name w:val="Balloon Text Char"/>
    <w:basedOn w:val="DefaultParagraphFont"/>
    <w:link w:val="BalloonText"/>
    <w:uiPriority w:val="99"/>
    <w:semiHidden/>
    <w:rsid w:val="00B17B47"/>
    <w:rPr>
      <w:rFonts w:ascii="Tahoma" w:hAnsi="Tahoma" w:cs="Tahoma"/>
      <w:sz w:val="16"/>
      <w:szCs w:val="16"/>
    </w:rPr>
  </w:style>
  <w:style w:type="paragraph" w:styleId="ListParagraph">
    <w:name w:val="List Paragraph"/>
    <w:basedOn w:val="Normal"/>
    <w:uiPriority w:val="34"/>
    <w:qFormat/>
    <w:rsid w:val="00BB5FA2"/>
    <w:pPr>
      <w:widowControl/>
      <w:autoSpaceDE/>
      <w:autoSpaceDN/>
      <w:adjustRightInd/>
      <w:ind w:left="720"/>
      <w:contextualSpacing/>
    </w:pPr>
    <w:rPr>
      <w:rFonts w:eastAsiaTheme="minorHAnsi"/>
      <w:sz w:val="24"/>
      <w:szCs w:val="24"/>
    </w:rPr>
  </w:style>
  <w:style w:type="paragraph" w:styleId="Header">
    <w:name w:val="header"/>
    <w:basedOn w:val="Normal"/>
    <w:link w:val="HeaderChar"/>
    <w:uiPriority w:val="99"/>
    <w:unhideWhenUsed/>
    <w:rsid w:val="007A07A8"/>
    <w:pPr>
      <w:tabs>
        <w:tab w:val="center" w:pos="4680"/>
        <w:tab w:val="right" w:pos="9360"/>
      </w:tabs>
    </w:pPr>
  </w:style>
  <w:style w:type="character" w:customStyle="1" w:styleId="HeaderChar">
    <w:name w:val="Header Char"/>
    <w:basedOn w:val="DefaultParagraphFont"/>
    <w:link w:val="Header"/>
    <w:uiPriority w:val="99"/>
    <w:rsid w:val="007A07A8"/>
    <w:rPr>
      <w:sz w:val="20"/>
      <w:szCs w:val="20"/>
    </w:rPr>
  </w:style>
  <w:style w:type="paragraph" w:styleId="Footer">
    <w:name w:val="footer"/>
    <w:basedOn w:val="Normal"/>
    <w:link w:val="FooterChar"/>
    <w:uiPriority w:val="99"/>
    <w:unhideWhenUsed/>
    <w:rsid w:val="007A07A8"/>
    <w:pPr>
      <w:tabs>
        <w:tab w:val="center" w:pos="4680"/>
        <w:tab w:val="right" w:pos="9360"/>
      </w:tabs>
    </w:pPr>
  </w:style>
  <w:style w:type="character" w:customStyle="1" w:styleId="FooterChar">
    <w:name w:val="Footer Char"/>
    <w:basedOn w:val="DefaultParagraphFont"/>
    <w:link w:val="Footer"/>
    <w:uiPriority w:val="99"/>
    <w:rsid w:val="007A07A8"/>
    <w:rPr>
      <w:sz w:val="20"/>
      <w:szCs w:val="20"/>
    </w:rPr>
  </w:style>
  <w:style w:type="character" w:customStyle="1" w:styleId="apple-converted-space">
    <w:name w:val="apple-converted-space"/>
    <w:rsid w:val="00FB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3446">
      <w:bodyDiv w:val="1"/>
      <w:marLeft w:val="0"/>
      <w:marRight w:val="0"/>
      <w:marTop w:val="0"/>
      <w:marBottom w:val="0"/>
      <w:divBdr>
        <w:top w:val="none" w:sz="0" w:space="0" w:color="auto"/>
        <w:left w:val="none" w:sz="0" w:space="0" w:color="auto"/>
        <w:bottom w:val="none" w:sz="0" w:space="0" w:color="auto"/>
        <w:right w:val="none" w:sz="0" w:space="0" w:color="auto"/>
      </w:divBdr>
    </w:div>
    <w:div w:id="220098973">
      <w:bodyDiv w:val="1"/>
      <w:marLeft w:val="0"/>
      <w:marRight w:val="0"/>
      <w:marTop w:val="0"/>
      <w:marBottom w:val="0"/>
      <w:divBdr>
        <w:top w:val="none" w:sz="0" w:space="0" w:color="auto"/>
        <w:left w:val="none" w:sz="0" w:space="0" w:color="auto"/>
        <w:bottom w:val="none" w:sz="0" w:space="0" w:color="auto"/>
        <w:right w:val="none" w:sz="0" w:space="0" w:color="auto"/>
      </w:divBdr>
    </w:div>
    <w:div w:id="371350755">
      <w:bodyDiv w:val="1"/>
      <w:marLeft w:val="0"/>
      <w:marRight w:val="0"/>
      <w:marTop w:val="0"/>
      <w:marBottom w:val="0"/>
      <w:divBdr>
        <w:top w:val="none" w:sz="0" w:space="0" w:color="auto"/>
        <w:left w:val="none" w:sz="0" w:space="0" w:color="auto"/>
        <w:bottom w:val="none" w:sz="0" w:space="0" w:color="auto"/>
        <w:right w:val="none" w:sz="0" w:space="0" w:color="auto"/>
      </w:divBdr>
    </w:div>
    <w:div w:id="510685098">
      <w:bodyDiv w:val="1"/>
      <w:marLeft w:val="0"/>
      <w:marRight w:val="0"/>
      <w:marTop w:val="0"/>
      <w:marBottom w:val="0"/>
      <w:divBdr>
        <w:top w:val="none" w:sz="0" w:space="0" w:color="auto"/>
        <w:left w:val="none" w:sz="0" w:space="0" w:color="auto"/>
        <w:bottom w:val="none" w:sz="0" w:space="0" w:color="auto"/>
        <w:right w:val="none" w:sz="0" w:space="0" w:color="auto"/>
      </w:divBdr>
    </w:div>
    <w:div w:id="832339190">
      <w:bodyDiv w:val="1"/>
      <w:marLeft w:val="0"/>
      <w:marRight w:val="0"/>
      <w:marTop w:val="0"/>
      <w:marBottom w:val="0"/>
      <w:divBdr>
        <w:top w:val="none" w:sz="0" w:space="0" w:color="auto"/>
        <w:left w:val="none" w:sz="0" w:space="0" w:color="auto"/>
        <w:bottom w:val="none" w:sz="0" w:space="0" w:color="auto"/>
        <w:right w:val="none" w:sz="0" w:space="0" w:color="auto"/>
      </w:divBdr>
    </w:div>
    <w:div w:id="1092552671">
      <w:bodyDiv w:val="1"/>
      <w:marLeft w:val="0"/>
      <w:marRight w:val="0"/>
      <w:marTop w:val="0"/>
      <w:marBottom w:val="0"/>
      <w:divBdr>
        <w:top w:val="none" w:sz="0" w:space="0" w:color="auto"/>
        <w:left w:val="none" w:sz="0" w:space="0" w:color="auto"/>
        <w:bottom w:val="none" w:sz="0" w:space="0" w:color="auto"/>
        <w:right w:val="none" w:sz="0" w:space="0" w:color="auto"/>
      </w:divBdr>
    </w:div>
    <w:div w:id="1386953263">
      <w:bodyDiv w:val="1"/>
      <w:marLeft w:val="0"/>
      <w:marRight w:val="0"/>
      <w:marTop w:val="0"/>
      <w:marBottom w:val="0"/>
      <w:divBdr>
        <w:top w:val="none" w:sz="0" w:space="0" w:color="auto"/>
        <w:left w:val="none" w:sz="0" w:space="0" w:color="auto"/>
        <w:bottom w:val="none" w:sz="0" w:space="0" w:color="auto"/>
        <w:right w:val="none" w:sz="0" w:space="0" w:color="auto"/>
      </w:divBdr>
    </w:div>
    <w:div w:id="1666398034">
      <w:bodyDiv w:val="1"/>
      <w:marLeft w:val="0"/>
      <w:marRight w:val="0"/>
      <w:marTop w:val="0"/>
      <w:marBottom w:val="0"/>
      <w:divBdr>
        <w:top w:val="none" w:sz="0" w:space="0" w:color="auto"/>
        <w:left w:val="none" w:sz="0" w:space="0" w:color="auto"/>
        <w:bottom w:val="none" w:sz="0" w:space="0" w:color="auto"/>
        <w:right w:val="none" w:sz="0" w:space="0" w:color="auto"/>
      </w:divBdr>
    </w:div>
    <w:div w:id="1812363021">
      <w:bodyDiv w:val="1"/>
      <w:marLeft w:val="0"/>
      <w:marRight w:val="0"/>
      <w:marTop w:val="0"/>
      <w:marBottom w:val="0"/>
      <w:divBdr>
        <w:top w:val="none" w:sz="0" w:space="0" w:color="auto"/>
        <w:left w:val="none" w:sz="0" w:space="0" w:color="auto"/>
        <w:bottom w:val="none" w:sz="0" w:space="0" w:color="auto"/>
        <w:right w:val="none" w:sz="0" w:space="0" w:color="auto"/>
      </w:divBdr>
    </w:div>
    <w:div w:id="2112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marro@stering-ma.gov"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9A88A-B4D0-4131-BFF1-C08B0618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Town of Sterling</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Michanowicz</dc:creator>
  <cp:lastModifiedBy>Matthew Marro</cp:lastModifiedBy>
  <cp:revision>15</cp:revision>
  <cp:lastPrinted>2016-09-12T21:07:00Z</cp:lastPrinted>
  <dcterms:created xsi:type="dcterms:W3CDTF">2017-12-06T00:25:00Z</dcterms:created>
  <dcterms:modified xsi:type="dcterms:W3CDTF">2017-12-06T02:26:00Z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-1562950435</vt:i4>
  </property>
</Properties>
</file>